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84170" w14:textId="77777777" w:rsidR="00616EB0" w:rsidRDefault="00000000">
      <w:pPr>
        <w:spacing w:before="161" w:line="224" w:lineRule="auto"/>
        <w:ind w:left="2634"/>
        <w:outlineLvl w:val="0"/>
        <w:rPr>
          <w:rFonts w:ascii="黑体" w:eastAsia="黑体" w:hAnsi="黑体" w:cs="黑体" w:hint="eastAsia"/>
          <w:sz w:val="31"/>
          <w:szCs w:val="31"/>
          <w:lang w:eastAsia="zh-CN"/>
        </w:rPr>
      </w:pPr>
      <w:r>
        <w:rPr>
          <w:rFonts w:ascii="黑体" w:eastAsia="黑体" w:hAnsi="黑体" w:cs="黑体"/>
          <w:sz w:val="31"/>
          <w:szCs w:val="31"/>
          <w:lang w:eastAsia="zh-CN"/>
        </w:rPr>
        <w:t>CCAA</w:t>
      </w:r>
      <w:r>
        <w:rPr>
          <w:rFonts w:ascii="黑体" w:eastAsia="黑体" w:hAnsi="黑体" w:cs="黑体"/>
          <w:spacing w:val="-39"/>
          <w:sz w:val="31"/>
          <w:szCs w:val="31"/>
          <w:lang w:eastAsia="zh-CN"/>
        </w:rPr>
        <w:t xml:space="preserve"> </w:t>
      </w:r>
      <w:r>
        <w:rPr>
          <w:rFonts w:ascii="黑体" w:eastAsia="黑体" w:hAnsi="黑体" w:cs="黑体"/>
          <w:spacing w:val="7"/>
          <w:sz w:val="31"/>
          <w:szCs w:val="31"/>
          <w:lang w:eastAsia="zh-CN"/>
        </w:rPr>
        <w:t>团体标准草案编制说明</w:t>
      </w:r>
    </w:p>
    <w:p w14:paraId="26A35854" w14:textId="77777777" w:rsidR="00616EB0" w:rsidRDefault="00616EB0">
      <w:pPr>
        <w:spacing w:before="166"/>
        <w:rPr>
          <w:lang w:eastAsia="zh-CN"/>
        </w:rPr>
      </w:pPr>
    </w:p>
    <w:tbl>
      <w:tblPr>
        <w:tblStyle w:val="TableNormal"/>
        <w:tblW w:w="924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41"/>
        <w:gridCol w:w="170"/>
        <w:gridCol w:w="539"/>
        <w:gridCol w:w="3579"/>
        <w:gridCol w:w="1276"/>
        <w:gridCol w:w="2135"/>
      </w:tblGrid>
      <w:tr w:rsidR="00616EB0" w14:paraId="4FAC02AE" w14:textId="77777777">
        <w:trPr>
          <w:trHeight w:val="633"/>
        </w:trPr>
        <w:tc>
          <w:tcPr>
            <w:tcW w:w="9240" w:type="dxa"/>
            <w:gridSpan w:val="6"/>
          </w:tcPr>
          <w:p w14:paraId="638064E8" w14:textId="77777777" w:rsidR="00616EB0" w:rsidRDefault="00000000">
            <w:pPr>
              <w:pStyle w:val="TableText"/>
              <w:spacing w:before="176" w:line="219" w:lineRule="auto"/>
              <w:ind w:left="4055"/>
              <w:rPr>
                <w:rFonts w:hint="eastAsia"/>
                <w:sz w:val="28"/>
                <w:szCs w:val="28"/>
              </w:rPr>
            </w:pPr>
            <w:proofErr w:type="spellStart"/>
            <w:r>
              <w:rPr>
                <w:b/>
                <w:bCs/>
                <w:spacing w:val="-5"/>
                <w:sz w:val="28"/>
                <w:szCs w:val="28"/>
              </w:rPr>
              <w:t>基本信息</w:t>
            </w:r>
            <w:proofErr w:type="spellEnd"/>
          </w:p>
        </w:tc>
      </w:tr>
      <w:tr w:rsidR="00616EB0" w14:paraId="4E595F8E" w14:textId="77777777">
        <w:trPr>
          <w:trHeight w:val="317"/>
        </w:trPr>
        <w:tc>
          <w:tcPr>
            <w:tcW w:w="1541" w:type="dxa"/>
            <w:vMerge w:val="restart"/>
            <w:tcBorders>
              <w:bottom w:val="nil"/>
            </w:tcBorders>
          </w:tcPr>
          <w:p w14:paraId="14EFA45B" w14:textId="77777777" w:rsidR="00616EB0" w:rsidRDefault="00000000">
            <w:pPr>
              <w:pStyle w:val="TableText"/>
              <w:spacing w:before="51" w:line="221" w:lineRule="auto"/>
              <w:ind w:left="116"/>
              <w:rPr>
                <w:rFonts w:hint="eastAsia"/>
              </w:rPr>
            </w:pPr>
            <w:proofErr w:type="spellStart"/>
            <w:r>
              <w:rPr>
                <w:spacing w:val="-1"/>
              </w:rPr>
              <w:t>标准草案名称</w:t>
            </w:r>
            <w:proofErr w:type="spellEnd"/>
          </w:p>
        </w:tc>
        <w:tc>
          <w:tcPr>
            <w:tcW w:w="709" w:type="dxa"/>
            <w:gridSpan w:val="2"/>
          </w:tcPr>
          <w:p w14:paraId="4880F40D" w14:textId="77777777" w:rsidR="00616EB0" w:rsidRDefault="00000000">
            <w:pPr>
              <w:pStyle w:val="TableText"/>
              <w:spacing w:before="51" w:line="221" w:lineRule="auto"/>
              <w:ind w:left="167"/>
              <w:rPr>
                <w:rFonts w:hint="eastAsia"/>
              </w:rPr>
            </w:pPr>
            <w:proofErr w:type="spellStart"/>
            <w:r>
              <w:rPr>
                <w:spacing w:val="-7"/>
              </w:rPr>
              <w:t>中文</w:t>
            </w:r>
            <w:proofErr w:type="spellEnd"/>
          </w:p>
        </w:tc>
        <w:tc>
          <w:tcPr>
            <w:tcW w:w="6990" w:type="dxa"/>
            <w:gridSpan w:val="3"/>
          </w:tcPr>
          <w:p w14:paraId="161F6B05" w14:textId="77777777" w:rsidR="00616EB0" w:rsidRDefault="00000000">
            <w:pPr>
              <w:pStyle w:val="TableText"/>
              <w:spacing w:before="51" w:line="219" w:lineRule="auto"/>
              <w:ind w:left="112"/>
              <w:rPr>
                <w:rFonts w:hint="eastAsia"/>
                <w:lang w:eastAsia="zh-CN"/>
              </w:rPr>
            </w:pPr>
            <w:r>
              <w:rPr>
                <w:rFonts w:hint="eastAsia"/>
                <w:spacing w:val="-1"/>
                <w:lang w:eastAsia="zh-CN"/>
              </w:rPr>
              <w:t>生态产品评价 第3部分：物质供给类产品</w:t>
            </w:r>
          </w:p>
        </w:tc>
      </w:tr>
      <w:tr w:rsidR="00616EB0" w14:paraId="1371933E" w14:textId="77777777">
        <w:trPr>
          <w:trHeight w:val="317"/>
        </w:trPr>
        <w:tc>
          <w:tcPr>
            <w:tcW w:w="1541" w:type="dxa"/>
            <w:vMerge/>
            <w:tcBorders>
              <w:top w:val="nil"/>
            </w:tcBorders>
          </w:tcPr>
          <w:p w14:paraId="55B3A207" w14:textId="77777777" w:rsidR="00616EB0" w:rsidRDefault="00616EB0">
            <w:pPr>
              <w:rPr>
                <w:lang w:eastAsia="zh-CN"/>
              </w:rPr>
            </w:pPr>
          </w:p>
        </w:tc>
        <w:tc>
          <w:tcPr>
            <w:tcW w:w="709" w:type="dxa"/>
            <w:gridSpan w:val="2"/>
          </w:tcPr>
          <w:p w14:paraId="675BBF68" w14:textId="77777777" w:rsidR="00616EB0" w:rsidRDefault="00000000">
            <w:pPr>
              <w:pStyle w:val="TableText"/>
              <w:spacing w:before="51" w:line="221" w:lineRule="auto"/>
              <w:ind w:left="148"/>
              <w:rPr>
                <w:rFonts w:hint="eastAsia"/>
              </w:rPr>
            </w:pPr>
            <w:proofErr w:type="spellStart"/>
            <w:r>
              <w:rPr>
                <w:spacing w:val="-2"/>
              </w:rPr>
              <w:t>英文</w:t>
            </w:r>
            <w:proofErr w:type="spellEnd"/>
          </w:p>
        </w:tc>
        <w:tc>
          <w:tcPr>
            <w:tcW w:w="6990" w:type="dxa"/>
            <w:gridSpan w:val="3"/>
          </w:tcPr>
          <w:p w14:paraId="45CAE2F4" w14:textId="77777777" w:rsidR="00616EB0" w:rsidRDefault="00000000">
            <w:pPr>
              <w:spacing w:before="86" w:line="191" w:lineRule="auto"/>
              <w:ind w:left="111"/>
              <w:rPr>
                <w:rFonts w:ascii="Times New Roman" w:eastAsia="Times New Roman" w:hAnsi="Times New Roman" w:cs="Times New Roman"/>
              </w:rPr>
            </w:pPr>
            <w:r>
              <w:rPr>
                <w:rFonts w:ascii="Times New Roman" w:eastAsia="Times New Roman" w:hAnsi="Times New Roman" w:cs="Times New Roman" w:hint="eastAsia"/>
              </w:rPr>
              <w:t xml:space="preserve">Evaluation ecological products -- Part </w:t>
            </w:r>
            <w:proofErr w:type="gramStart"/>
            <w:r>
              <w:rPr>
                <w:rFonts w:ascii="Times New Roman" w:eastAsia="Times New Roman" w:hAnsi="Times New Roman" w:cs="Times New Roman" w:hint="eastAsia"/>
              </w:rPr>
              <w:t>3 :</w:t>
            </w:r>
            <w:proofErr w:type="gramEnd"/>
            <w:r>
              <w:rPr>
                <w:rFonts w:ascii="Times New Roman" w:eastAsia="Times New Roman" w:hAnsi="Times New Roman" w:cs="Times New Roman" w:hint="eastAsia"/>
              </w:rPr>
              <w:t xml:space="preserve"> Material provision‌ product</w:t>
            </w:r>
          </w:p>
        </w:tc>
      </w:tr>
      <w:tr w:rsidR="00616EB0" w14:paraId="5C6BC6AF" w14:textId="77777777">
        <w:trPr>
          <w:trHeight w:val="631"/>
        </w:trPr>
        <w:tc>
          <w:tcPr>
            <w:tcW w:w="1541" w:type="dxa"/>
          </w:tcPr>
          <w:p w14:paraId="072A7AE2" w14:textId="77777777" w:rsidR="00616EB0" w:rsidRDefault="00000000">
            <w:pPr>
              <w:pStyle w:val="TableText"/>
              <w:spacing w:before="208" w:line="221" w:lineRule="auto"/>
              <w:ind w:left="119"/>
              <w:rPr>
                <w:rFonts w:hint="eastAsia"/>
              </w:rPr>
            </w:pPr>
            <w:proofErr w:type="spellStart"/>
            <w:r>
              <w:rPr>
                <w:spacing w:val="-3"/>
              </w:rPr>
              <w:t>项目类型</w:t>
            </w:r>
            <w:proofErr w:type="spellEnd"/>
          </w:p>
        </w:tc>
        <w:tc>
          <w:tcPr>
            <w:tcW w:w="4288" w:type="dxa"/>
            <w:gridSpan w:val="3"/>
          </w:tcPr>
          <w:p w14:paraId="03B8DCEA" w14:textId="77777777" w:rsidR="00616EB0" w:rsidRDefault="00000000">
            <w:pPr>
              <w:pStyle w:val="TableText"/>
              <w:spacing w:before="53" w:line="234" w:lineRule="auto"/>
              <w:ind w:left="121"/>
              <w:rPr>
                <w:rFonts w:hint="eastAsia"/>
                <w:lang w:eastAsia="zh-CN"/>
              </w:rPr>
            </w:pPr>
            <w:r>
              <w:rPr>
                <w:rFonts w:ascii="MS Gothic" w:eastAsia="MS Gothic" w:hAnsi="MS Gothic" w:cs="MS Gothic"/>
                <w:spacing w:val="-9"/>
              </w:rPr>
              <w:sym w:font="Wingdings 2" w:char="0052"/>
            </w:r>
            <w:r>
              <w:rPr>
                <w:spacing w:val="-9"/>
                <w:lang w:eastAsia="zh-CN"/>
              </w:rPr>
              <w:t>制定</w:t>
            </w:r>
            <w:r>
              <w:rPr>
                <w:spacing w:val="3"/>
                <w:lang w:eastAsia="zh-CN"/>
              </w:rPr>
              <w:t xml:space="preserve">     </w:t>
            </w:r>
            <w:r>
              <w:rPr>
                <w:rFonts w:ascii="MS Gothic" w:eastAsia="MS Gothic" w:hAnsi="MS Gothic" w:cs="MS Gothic"/>
                <w:spacing w:val="-9"/>
                <w:lang w:eastAsia="zh-CN"/>
              </w:rPr>
              <w:t>☐</w:t>
            </w:r>
            <w:r>
              <w:rPr>
                <w:spacing w:val="-9"/>
                <w:lang w:eastAsia="zh-CN"/>
              </w:rPr>
              <w:t>修订</w:t>
            </w:r>
          </w:p>
          <w:p w14:paraId="65FFA1F2" w14:textId="77777777" w:rsidR="00616EB0" w:rsidRDefault="00000000">
            <w:pPr>
              <w:pStyle w:val="TableText"/>
              <w:spacing w:before="44" w:line="221" w:lineRule="auto"/>
              <w:ind w:left="259"/>
              <w:rPr>
                <w:rFonts w:hint="eastAsia"/>
                <w:lang w:eastAsia="zh-CN"/>
              </w:rPr>
            </w:pPr>
            <w:r>
              <w:rPr>
                <w:spacing w:val="-1"/>
                <w:lang w:eastAsia="zh-CN"/>
              </w:rPr>
              <w:t>（被修订标准名称及编号：</w:t>
            </w:r>
            <w:r>
              <w:rPr>
                <w:lang w:eastAsia="zh-CN"/>
              </w:rPr>
              <w:t xml:space="preserve">          </w:t>
            </w:r>
            <w:r>
              <w:rPr>
                <w:spacing w:val="-1"/>
                <w:lang w:eastAsia="zh-CN"/>
              </w:rPr>
              <w:t>）</w:t>
            </w:r>
          </w:p>
        </w:tc>
        <w:tc>
          <w:tcPr>
            <w:tcW w:w="1276" w:type="dxa"/>
          </w:tcPr>
          <w:p w14:paraId="1AF4AFCF" w14:textId="77777777" w:rsidR="00616EB0" w:rsidRDefault="00000000">
            <w:pPr>
              <w:pStyle w:val="TableText"/>
              <w:spacing w:before="52" w:line="221" w:lineRule="auto"/>
              <w:ind w:left="224"/>
              <w:rPr>
                <w:rFonts w:hint="eastAsia"/>
              </w:rPr>
            </w:pPr>
            <w:proofErr w:type="spellStart"/>
            <w:r>
              <w:rPr>
                <w:spacing w:val="-2"/>
              </w:rPr>
              <w:t>计划编号</w:t>
            </w:r>
            <w:proofErr w:type="spellEnd"/>
          </w:p>
        </w:tc>
        <w:tc>
          <w:tcPr>
            <w:tcW w:w="2135" w:type="dxa"/>
          </w:tcPr>
          <w:p w14:paraId="38096B72" w14:textId="77777777" w:rsidR="00616EB0" w:rsidRDefault="00000000">
            <w:pPr>
              <w:spacing w:before="89" w:line="189" w:lineRule="auto"/>
              <w:ind w:left="111"/>
              <w:rPr>
                <w:rFonts w:ascii="Times New Roman" w:eastAsia="Times New Roman" w:hAnsi="Times New Roman" w:cs="Times New Roman"/>
              </w:rPr>
            </w:pPr>
            <w:r>
              <w:rPr>
                <w:rFonts w:ascii="Times New Roman" w:eastAsia="Times New Roman" w:hAnsi="Times New Roman" w:cs="Times New Roman"/>
                <w:spacing w:val="-1"/>
              </w:rPr>
              <w:t>2025TB019</w:t>
            </w:r>
          </w:p>
        </w:tc>
      </w:tr>
      <w:tr w:rsidR="00616EB0" w14:paraId="1BE26665" w14:textId="77777777">
        <w:trPr>
          <w:trHeight w:val="317"/>
        </w:trPr>
        <w:tc>
          <w:tcPr>
            <w:tcW w:w="1541" w:type="dxa"/>
          </w:tcPr>
          <w:p w14:paraId="2DB21259" w14:textId="77777777" w:rsidR="00616EB0" w:rsidRDefault="00000000">
            <w:pPr>
              <w:pStyle w:val="TableText"/>
              <w:spacing w:before="51" w:line="221" w:lineRule="auto"/>
              <w:ind w:left="116"/>
              <w:rPr>
                <w:rFonts w:hint="eastAsia"/>
              </w:rPr>
            </w:pPr>
            <w:proofErr w:type="spellStart"/>
            <w:r>
              <w:rPr>
                <w:spacing w:val="-2"/>
              </w:rPr>
              <w:t>起止时间</w:t>
            </w:r>
            <w:proofErr w:type="spellEnd"/>
          </w:p>
        </w:tc>
        <w:tc>
          <w:tcPr>
            <w:tcW w:w="7699" w:type="dxa"/>
            <w:gridSpan w:val="5"/>
          </w:tcPr>
          <w:p w14:paraId="2376B3F4" w14:textId="77777777" w:rsidR="00616EB0" w:rsidRDefault="00000000">
            <w:pPr>
              <w:pStyle w:val="TableText"/>
              <w:spacing w:before="51" w:line="225" w:lineRule="auto"/>
              <w:ind w:left="2477"/>
              <w:rPr>
                <w:rFonts w:hint="eastAsia"/>
              </w:rPr>
            </w:pPr>
            <w:r>
              <w:rPr>
                <w:rFonts w:ascii="Times New Roman" w:eastAsia="Times New Roman" w:hAnsi="Times New Roman" w:cs="Times New Roman"/>
                <w:spacing w:val="-3"/>
              </w:rPr>
              <w:t>202</w:t>
            </w:r>
            <w:r>
              <w:rPr>
                <w:rFonts w:ascii="Times New Roman" w:hAnsi="Times New Roman" w:cs="Times New Roman" w:hint="eastAsia"/>
                <w:spacing w:val="-3"/>
                <w:lang w:eastAsia="zh-CN"/>
              </w:rPr>
              <w:t>5</w:t>
            </w:r>
            <w:r>
              <w:rPr>
                <w:rFonts w:ascii="Times New Roman" w:eastAsia="Times New Roman" w:hAnsi="Times New Roman" w:cs="Times New Roman"/>
                <w:spacing w:val="-3"/>
              </w:rPr>
              <w:t xml:space="preserve"> </w:t>
            </w:r>
            <w:r>
              <w:rPr>
                <w:spacing w:val="-3"/>
              </w:rPr>
              <w:t>年</w:t>
            </w:r>
            <w:r>
              <w:rPr>
                <w:spacing w:val="-32"/>
              </w:rPr>
              <w:t xml:space="preserve"> </w:t>
            </w:r>
            <w:r>
              <w:rPr>
                <w:rFonts w:ascii="Times New Roman" w:hAnsi="Times New Roman" w:cs="Times New Roman" w:hint="eastAsia"/>
                <w:spacing w:val="-3"/>
                <w:lang w:eastAsia="zh-CN"/>
              </w:rPr>
              <w:t>1</w:t>
            </w:r>
            <w:r>
              <w:rPr>
                <w:rFonts w:ascii="Times New Roman" w:eastAsia="Times New Roman" w:hAnsi="Times New Roman" w:cs="Times New Roman"/>
                <w:spacing w:val="11"/>
              </w:rPr>
              <w:t xml:space="preserve"> </w:t>
            </w:r>
            <w:r>
              <w:rPr>
                <w:spacing w:val="-3"/>
              </w:rPr>
              <w:t>月</w:t>
            </w:r>
            <w:r>
              <w:rPr>
                <w:rFonts w:ascii="Times New Roman" w:eastAsia="Times New Roman" w:hAnsi="Times New Roman" w:cs="Times New Roman"/>
                <w:spacing w:val="-3"/>
              </w:rPr>
              <w:t>---    202</w:t>
            </w:r>
            <w:r>
              <w:rPr>
                <w:rFonts w:ascii="Times New Roman" w:hAnsi="Times New Roman" w:cs="Times New Roman" w:hint="eastAsia"/>
                <w:spacing w:val="-3"/>
                <w:lang w:eastAsia="zh-CN"/>
              </w:rPr>
              <w:t>5</w:t>
            </w:r>
            <w:r>
              <w:rPr>
                <w:rFonts w:ascii="Times New Roman" w:eastAsia="Times New Roman" w:hAnsi="Times New Roman" w:cs="Times New Roman"/>
                <w:spacing w:val="9"/>
              </w:rPr>
              <w:t xml:space="preserve"> </w:t>
            </w:r>
            <w:r>
              <w:rPr>
                <w:spacing w:val="-3"/>
              </w:rPr>
              <w:t>年</w:t>
            </w:r>
            <w:r>
              <w:rPr>
                <w:spacing w:val="-30"/>
              </w:rPr>
              <w:t xml:space="preserve"> </w:t>
            </w:r>
            <w:r>
              <w:rPr>
                <w:rFonts w:hint="eastAsia"/>
                <w:spacing w:val="-30"/>
                <w:lang w:eastAsia="zh-CN"/>
              </w:rPr>
              <w:t>7</w:t>
            </w:r>
            <w:r>
              <w:rPr>
                <w:rFonts w:ascii="Times New Roman" w:eastAsia="Times New Roman" w:hAnsi="Times New Roman" w:cs="Times New Roman"/>
                <w:spacing w:val="11"/>
              </w:rPr>
              <w:t xml:space="preserve"> </w:t>
            </w:r>
            <w:r>
              <w:rPr>
                <w:spacing w:val="-3"/>
              </w:rPr>
              <w:t>月</w:t>
            </w:r>
          </w:p>
        </w:tc>
      </w:tr>
      <w:tr w:rsidR="00616EB0" w14:paraId="2E842CFF" w14:textId="77777777">
        <w:trPr>
          <w:trHeight w:val="986"/>
        </w:trPr>
        <w:tc>
          <w:tcPr>
            <w:tcW w:w="1541" w:type="dxa"/>
            <w:vAlign w:val="center"/>
          </w:tcPr>
          <w:p w14:paraId="577EE07F" w14:textId="77777777" w:rsidR="00616EB0" w:rsidRDefault="00000000">
            <w:pPr>
              <w:pStyle w:val="TableText"/>
              <w:spacing w:before="68" w:line="221" w:lineRule="auto"/>
              <w:ind w:left="116"/>
              <w:jc w:val="both"/>
              <w:rPr>
                <w:rFonts w:hint="eastAsia"/>
              </w:rPr>
            </w:pPr>
            <w:proofErr w:type="spellStart"/>
            <w:r>
              <w:rPr>
                <w:spacing w:val="-1"/>
              </w:rPr>
              <w:t>标准起草单位</w:t>
            </w:r>
            <w:proofErr w:type="spellEnd"/>
          </w:p>
        </w:tc>
        <w:tc>
          <w:tcPr>
            <w:tcW w:w="7699" w:type="dxa"/>
            <w:gridSpan w:val="5"/>
          </w:tcPr>
          <w:p w14:paraId="39773DA1" w14:textId="77777777" w:rsidR="00616EB0" w:rsidRDefault="00000000">
            <w:pPr>
              <w:pStyle w:val="TableText"/>
              <w:spacing w:before="50" w:line="266" w:lineRule="auto"/>
              <w:ind w:left="111" w:right="218" w:firstLine="19"/>
              <w:jc w:val="both"/>
              <w:rPr>
                <w:rFonts w:hint="eastAsia"/>
                <w:lang w:eastAsia="zh-CN"/>
              </w:rPr>
            </w:pPr>
            <w:r>
              <w:rPr>
                <w:lang w:eastAsia="zh-CN"/>
              </w:rPr>
              <w:t>中国质量认证中心有限公司、北京</w:t>
            </w:r>
            <w:proofErr w:type="gramStart"/>
            <w:r>
              <w:rPr>
                <w:lang w:eastAsia="zh-CN"/>
              </w:rPr>
              <w:t>中认科进</w:t>
            </w:r>
            <w:proofErr w:type="gramEnd"/>
            <w:r>
              <w:rPr>
                <w:lang w:eastAsia="zh-CN"/>
              </w:rPr>
              <w:t>技术服务有限公司、中国科学院地理科学与资源研究所、中国生物多样性保护与绿色发展基金会生态文明专项基金、贵州绿色产业技术研究院、福智生（北京）科技有限公司、中检科创（北京）测试认证有限责任公司、中关村认同应用技术跨界创新联盟绿色低碳科技产业发展中心</w:t>
            </w:r>
          </w:p>
        </w:tc>
      </w:tr>
      <w:tr w:rsidR="00616EB0" w14:paraId="320BF666" w14:textId="77777777">
        <w:trPr>
          <w:trHeight w:val="628"/>
        </w:trPr>
        <w:tc>
          <w:tcPr>
            <w:tcW w:w="1541" w:type="dxa"/>
          </w:tcPr>
          <w:p w14:paraId="1FBEEE82" w14:textId="77777777" w:rsidR="00616EB0" w:rsidRDefault="00000000">
            <w:pPr>
              <w:pStyle w:val="TableText"/>
              <w:spacing w:before="207" w:line="221" w:lineRule="auto"/>
              <w:ind w:left="116"/>
              <w:rPr>
                <w:rFonts w:hint="eastAsia"/>
              </w:rPr>
            </w:pPr>
            <w:proofErr w:type="spellStart"/>
            <w:r>
              <w:rPr>
                <w:spacing w:val="-2"/>
              </w:rPr>
              <w:t>起草组成员</w:t>
            </w:r>
            <w:proofErr w:type="spellEnd"/>
          </w:p>
        </w:tc>
        <w:tc>
          <w:tcPr>
            <w:tcW w:w="7699" w:type="dxa"/>
            <w:gridSpan w:val="5"/>
          </w:tcPr>
          <w:p w14:paraId="7AD0A9B8" w14:textId="77777777" w:rsidR="00616EB0" w:rsidRDefault="00000000">
            <w:pPr>
              <w:pStyle w:val="TableText"/>
              <w:spacing w:before="51" w:line="249" w:lineRule="auto"/>
              <w:ind w:right="103"/>
              <w:rPr>
                <w:rFonts w:hint="eastAsia"/>
                <w:lang w:eastAsia="zh-CN"/>
              </w:rPr>
            </w:pPr>
            <w:r>
              <w:rPr>
                <w:rFonts w:hint="eastAsia"/>
                <w:lang w:eastAsia="zh-CN"/>
              </w:rPr>
              <w:t>张韵、江海、王志强、刘钢、</w:t>
            </w:r>
            <w:r>
              <w:rPr>
                <w:lang w:eastAsia="zh-CN"/>
              </w:rPr>
              <w:t>张玉珂、胡承志、冯健伟、</w:t>
            </w:r>
            <w:r>
              <w:rPr>
                <w:rFonts w:hint="eastAsia"/>
                <w:lang w:eastAsia="zh-CN"/>
              </w:rPr>
              <w:t>史寅虎、曾召锋、吕艳、姜南、黄玫、曹旸、李永、张浩、邢慧洁、张洋、</w:t>
            </w:r>
            <w:r>
              <w:rPr>
                <w:rFonts w:hint="eastAsia"/>
                <w:spacing w:val="-6"/>
                <w:lang w:eastAsia="zh-CN"/>
              </w:rPr>
              <w:t>张宁旭、张紫钰、曹江龙、</w:t>
            </w:r>
            <w:r>
              <w:rPr>
                <w:rFonts w:hint="eastAsia"/>
                <w:lang w:eastAsia="zh-CN"/>
              </w:rPr>
              <w:t>别致、杨光、何洪任、李新实、彭公炳。</w:t>
            </w:r>
          </w:p>
        </w:tc>
      </w:tr>
      <w:tr w:rsidR="00616EB0" w14:paraId="51CDF943" w14:textId="77777777">
        <w:trPr>
          <w:trHeight w:val="628"/>
        </w:trPr>
        <w:tc>
          <w:tcPr>
            <w:tcW w:w="1541" w:type="dxa"/>
          </w:tcPr>
          <w:p w14:paraId="0FF878F4" w14:textId="77777777" w:rsidR="00616EB0" w:rsidRDefault="00000000">
            <w:pPr>
              <w:pStyle w:val="TableText"/>
              <w:spacing w:before="208" w:line="221" w:lineRule="auto"/>
              <w:ind w:left="119"/>
              <w:jc w:val="both"/>
              <w:rPr>
                <w:rFonts w:hint="eastAsia"/>
              </w:rPr>
            </w:pPr>
            <w:proofErr w:type="spellStart"/>
            <w:r>
              <w:rPr>
                <w:spacing w:val="-2"/>
              </w:rPr>
              <w:t>项目调整情况</w:t>
            </w:r>
            <w:proofErr w:type="spellEnd"/>
          </w:p>
        </w:tc>
        <w:tc>
          <w:tcPr>
            <w:tcW w:w="7699" w:type="dxa"/>
            <w:gridSpan w:val="5"/>
            <w:vAlign w:val="center"/>
          </w:tcPr>
          <w:p w14:paraId="4A44F092" w14:textId="77777777" w:rsidR="00616EB0" w:rsidRDefault="00000000">
            <w:pPr>
              <w:pStyle w:val="TableText"/>
              <w:spacing w:before="51" w:line="249" w:lineRule="auto"/>
              <w:ind w:left="113" w:right="217" w:firstLine="1"/>
              <w:jc w:val="both"/>
              <w:rPr>
                <w:rFonts w:hint="eastAsia"/>
              </w:rPr>
            </w:pPr>
            <w:r>
              <w:rPr>
                <w:rFonts w:hint="eastAsia"/>
                <w:lang w:eastAsia="zh-CN"/>
              </w:rPr>
              <w:t>无</w:t>
            </w:r>
            <w:r>
              <w:rPr>
                <w:spacing w:val="-2"/>
              </w:rPr>
              <w:t>。</w:t>
            </w:r>
          </w:p>
        </w:tc>
      </w:tr>
      <w:tr w:rsidR="00616EB0" w14:paraId="6E987F8A" w14:textId="77777777">
        <w:trPr>
          <w:trHeight w:val="628"/>
        </w:trPr>
        <w:tc>
          <w:tcPr>
            <w:tcW w:w="9240" w:type="dxa"/>
            <w:gridSpan w:val="6"/>
          </w:tcPr>
          <w:p w14:paraId="65E07294" w14:textId="77777777" w:rsidR="00616EB0" w:rsidRDefault="00000000">
            <w:pPr>
              <w:pStyle w:val="TableText"/>
              <w:spacing w:before="173" w:line="220" w:lineRule="auto"/>
              <w:ind w:left="3498"/>
              <w:rPr>
                <w:rFonts w:hint="eastAsia"/>
                <w:sz w:val="28"/>
                <w:szCs w:val="28"/>
              </w:rPr>
            </w:pPr>
            <w:proofErr w:type="spellStart"/>
            <w:r>
              <w:rPr>
                <w:b/>
                <w:bCs/>
                <w:spacing w:val="-4"/>
                <w:sz w:val="28"/>
                <w:szCs w:val="28"/>
              </w:rPr>
              <w:t>背景、目的和意义</w:t>
            </w:r>
            <w:proofErr w:type="spellEnd"/>
          </w:p>
        </w:tc>
      </w:tr>
      <w:tr w:rsidR="00616EB0" w14:paraId="641BD16A" w14:textId="77777777">
        <w:trPr>
          <w:trHeight w:val="886"/>
        </w:trPr>
        <w:tc>
          <w:tcPr>
            <w:tcW w:w="1541" w:type="dxa"/>
            <w:vAlign w:val="center"/>
          </w:tcPr>
          <w:p w14:paraId="6B61C0EC" w14:textId="77777777" w:rsidR="00616EB0" w:rsidRDefault="00000000">
            <w:pPr>
              <w:pStyle w:val="TableText"/>
              <w:spacing w:before="69" w:line="221" w:lineRule="auto"/>
              <w:ind w:left="119"/>
              <w:rPr>
                <w:rFonts w:hint="eastAsia"/>
              </w:rPr>
            </w:pPr>
            <w:proofErr w:type="spellStart"/>
            <w:r>
              <w:rPr>
                <w:spacing w:val="-3"/>
              </w:rPr>
              <w:t>背景</w:t>
            </w:r>
            <w:proofErr w:type="spellEnd"/>
          </w:p>
        </w:tc>
        <w:tc>
          <w:tcPr>
            <w:tcW w:w="7699" w:type="dxa"/>
            <w:gridSpan w:val="5"/>
          </w:tcPr>
          <w:p w14:paraId="20331E3D" w14:textId="77777777" w:rsidR="00616EB0" w:rsidRDefault="00000000">
            <w:pPr>
              <w:pStyle w:val="TableText"/>
              <w:spacing w:before="59" w:line="261" w:lineRule="auto"/>
              <w:ind w:left="109" w:right="218" w:firstLine="420"/>
              <w:jc w:val="both"/>
              <w:rPr>
                <w:rFonts w:hint="eastAsia"/>
                <w:lang w:eastAsia="zh-CN"/>
              </w:rPr>
            </w:pPr>
            <w:r>
              <w:rPr>
                <w:rFonts w:ascii="Helvetica" w:hAnsi="Helvetica" w:cs="Times New Roman"/>
                <w:color w:val="060607"/>
                <w:spacing w:val="4"/>
                <w:kern w:val="2"/>
                <w:lang w:eastAsia="zh-CN" w:bidi="ar"/>
              </w:rPr>
              <w:t>2021</w:t>
            </w:r>
            <w:r>
              <w:rPr>
                <w:rFonts w:ascii="Helvetica" w:hAnsi="Helvetica" w:cs="Times New Roman" w:hint="eastAsia"/>
                <w:color w:val="060607"/>
                <w:spacing w:val="4"/>
                <w:kern w:val="2"/>
                <w:lang w:eastAsia="zh-CN" w:bidi="ar"/>
              </w:rPr>
              <w:t>年，中共中央办公厅、国务院办公厅印发《关于建立健全生态产品价值实现机制的意见》，指出要“建立和规范生态产品认证评价标准，构建具有中国特色的生态产品认证体系，推动生态产品认证国际互认”</w:t>
            </w:r>
            <w:r>
              <w:rPr>
                <w:spacing w:val="-2"/>
                <w:lang w:eastAsia="zh-CN"/>
              </w:rPr>
              <w:t>。</w:t>
            </w:r>
          </w:p>
        </w:tc>
      </w:tr>
      <w:tr w:rsidR="00616EB0" w14:paraId="4EEAFD50" w14:textId="77777777">
        <w:trPr>
          <w:trHeight w:val="908"/>
        </w:trPr>
        <w:tc>
          <w:tcPr>
            <w:tcW w:w="1541" w:type="dxa"/>
            <w:vAlign w:val="center"/>
          </w:tcPr>
          <w:p w14:paraId="1A3DC5BF" w14:textId="77777777" w:rsidR="00616EB0" w:rsidRDefault="00000000">
            <w:pPr>
              <w:pStyle w:val="TableText"/>
              <w:spacing w:before="68" w:line="223" w:lineRule="auto"/>
              <w:ind w:left="156"/>
              <w:rPr>
                <w:rFonts w:hint="eastAsia"/>
              </w:rPr>
            </w:pPr>
            <w:proofErr w:type="spellStart"/>
            <w:r>
              <w:rPr>
                <w:spacing w:val="-12"/>
              </w:rPr>
              <w:t>目的</w:t>
            </w:r>
            <w:proofErr w:type="spellEnd"/>
          </w:p>
        </w:tc>
        <w:tc>
          <w:tcPr>
            <w:tcW w:w="7699" w:type="dxa"/>
            <w:gridSpan w:val="5"/>
          </w:tcPr>
          <w:p w14:paraId="4ED7FBFD" w14:textId="77777777" w:rsidR="00616EB0" w:rsidRDefault="00000000">
            <w:pPr>
              <w:pStyle w:val="TableText"/>
              <w:spacing w:before="52" w:line="276" w:lineRule="auto"/>
              <w:ind w:left="112" w:right="57" w:firstLine="421"/>
              <w:jc w:val="both"/>
              <w:rPr>
                <w:rFonts w:hint="eastAsia"/>
                <w:lang w:eastAsia="zh-CN"/>
              </w:rPr>
            </w:pPr>
            <w:r>
              <w:rPr>
                <w:rFonts w:ascii="Helvetica" w:hAnsi="Helvetica" w:cs="Times New Roman" w:hint="eastAsia"/>
                <w:color w:val="060607"/>
                <w:spacing w:val="4"/>
                <w:kern w:val="2"/>
                <w:lang w:eastAsia="zh-CN" w:bidi="ar"/>
              </w:rPr>
              <w:t>本标准为生态产品认证评价标准，通过本标准的制定为开展生态产品认证提供基本依据。生态产品认证评价标准是连接</w:t>
            </w:r>
            <w:r>
              <w:rPr>
                <w:rFonts w:ascii="Helvetica" w:hAnsi="Helvetica" w:cs="Times New Roman" w:hint="eastAsia"/>
                <w:color w:val="060607"/>
                <w:spacing w:val="4"/>
                <w:kern w:val="2"/>
                <w:lang w:eastAsia="zh-CN" w:bidi="ar"/>
              </w:rPr>
              <w:t xml:space="preserve"> </w:t>
            </w:r>
            <w:r>
              <w:rPr>
                <w:rFonts w:ascii="Helvetica" w:hAnsi="Helvetica" w:cs="Times New Roman" w:hint="eastAsia"/>
                <w:color w:val="060607"/>
                <w:spacing w:val="4"/>
                <w:kern w:val="2"/>
                <w:lang w:eastAsia="zh-CN" w:bidi="ar"/>
              </w:rPr>
              <w:t>“生态保护”“市场运行”“产业发展”和“权益保障”的关键纽带，其最终目标是实现生态价值、经济价值和社会价值的统一，推动人与自然和谐共生的现代化进程。</w:t>
            </w:r>
          </w:p>
        </w:tc>
      </w:tr>
      <w:tr w:rsidR="00616EB0" w14:paraId="53B225F0" w14:textId="77777777">
        <w:trPr>
          <w:trHeight w:val="1513"/>
        </w:trPr>
        <w:tc>
          <w:tcPr>
            <w:tcW w:w="1541" w:type="dxa"/>
            <w:vAlign w:val="center"/>
          </w:tcPr>
          <w:p w14:paraId="2804CF30" w14:textId="77777777" w:rsidR="00616EB0" w:rsidRDefault="00000000">
            <w:pPr>
              <w:pStyle w:val="TableText"/>
              <w:spacing w:before="68" w:line="221" w:lineRule="auto"/>
              <w:ind w:left="121"/>
              <w:rPr>
                <w:rFonts w:hint="eastAsia"/>
              </w:rPr>
            </w:pPr>
            <w:proofErr w:type="spellStart"/>
            <w:r>
              <w:rPr>
                <w:spacing w:val="-3"/>
              </w:rPr>
              <w:t>意义</w:t>
            </w:r>
            <w:proofErr w:type="spellEnd"/>
          </w:p>
        </w:tc>
        <w:tc>
          <w:tcPr>
            <w:tcW w:w="7699" w:type="dxa"/>
            <w:gridSpan w:val="5"/>
          </w:tcPr>
          <w:p w14:paraId="5B8D3835" w14:textId="77777777" w:rsidR="00616EB0" w:rsidRDefault="00000000">
            <w:pPr>
              <w:pStyle w:val="TableText"/>
              <w:spacing w:before="52" w:line="276" w:lineRule="auto"/>
              <w:ind w:left="112" w:right="57" w:firstLine="421"/>
              <w:jc w:val="both"/>
              <w:rPr>
                <w:rFonts w:hint="eastAsia"/>
                <w:lang w:eastAsia="zh-CN"/>
              </w:rPr>
            </w:pPr>
            <w:r>
              <w:rPr>
                <w:rFonts w:ascii="Helvetica" w:hAnsi="Helvetica" w:cs="Times New Roman" w:hint="eastAsia"/>
                <w:color w:val="060607"/>
                <w:spacing w:val="4"/>
                <w:kern w:val="2"/>
                <w:lang w:eastAsia="zh-CN" w:bidi="ar"/>
              </w:rPr>
              <w:t>本标准包含了总则、生态产品价值、物质供给及与文化服务类生态产品评价等四部分内容，根据以上标准，可对区域特定经营主体开展生态产品认证，获证产品颁发证书，加贴标识</w:t>
            </w:r>
            <w:r>
              <w:rPr>
                <w:rFonts w:ascii="Helvetica" w:hAnsi="Helvetica" w:cs="Times New Roman"/>
                <w:color w:val="060607"/>
                <w:spacing w:val="4"/>
                <w:kern w:val="2"/>
                <w:lang w:eastAsia="zh-CN" w:bidi="ar"/>
              </w:rPr>
              <w:t>/</w:t>
            </w:r>
            <w:r>
              <w:rPr>
                <w:rFonts w:ascii="Helvetica" w:hAnsi="Helvetica" w:cs="Times New Roman" w:hint="eastAsia"/>
                <w:color w:val="060607"/>
                <w:spacing w:val="4"/>
                <w:kern w:val="2"/>
                <w:lang w:eastAsia="zh-CN" w:bidi="ar"/>
              </w:rPr>
              <w:t>标牌；并对经营主体区域范围生态产品价值实施核算，给出生态产品价值核算值。为地方政府制定生态产业规划、评估区域生态价值提供参考，推动生态保护从“定性要求”转向“定量管理”。</w:t>
            </w:r>
          </w:p>
        </w:tc>
      </w:tr>
      <w:tr w:rsidR="00616EB0" w14:paraId="15F68A91" w14:textId="77777777">
        <w:trPr>
          <w:trHeight w:val="628"/>
        </w:trPr>
        <w:tc>
          <w:tcPr>
            <w:tcW w:w="9240" w:type="dxa"/>
            <w:gridSpan w:val="6"/>
          </w:tcPr>
          <w:p w14:paraId="74665C79" w14:textId="77777777" w:rsidR="00616EB0" w:rsidRDefault="00000000">
            <w:pPr>
              <w:pStyle w:val="TableText"/>
              <w:spacing w:before="176" w:line="219" w:lineRule="auto"/>
              <w:ind w:left="4058"/>
              <w:rPr>
                <w:rFonts w:hint="eastAsia"/>
                <w:sz w:val="28"/>
                <w:szCs w:val="28"/>
              </w:rPr>
            </w:pPr>
            <w:proofErr w:type="spellStart"/>
            <w:r>
              <w:rPr>
                <w:b/>
                <w:bCs/>
                <w:spacing w:val="-6"/>
                <w:sz w:val="28"/>
                <w:szCs w:val="28"/>
              </w:rPr>
              <w:t>工作简况</w:t>
            </w:r>
            <w:proofErr w:type="spellEnd"/>
          </w:p>
        </w:tc>
      </w:tr>
      <w:tr w:rsidR="00616EB0" w14:paraId="3894CBAA" w14:textId="77777777">
        <w:trPr>
          <w:trHeight w:val="1101"/>
        </w:trPr>
        <w:tc>
          <w:tcPr>
            <w:tcW w:w="1711" w:type="dxa"/>
            <w:gridSpan w:val="2"/>
            <w:vAlign w:val="center"/>
          </w:tcPr>
          <w:p w14:paraId="2E2E92DA" w14:textId="77777777" w:rsidR="00616EB0" w:rsidRDefault="00000000">
            <w:pPr>
              <w:pStyle w:val="TableText"/>
              <w:spacing w:before="290" w:line="221" w:lineRule="auto"/>
              <w:ind w:left="116"/>
              <w:rPr>
                <w:rFonts w:hint="eastAsia"/>
                <w:lang w:eastAsia="zh-CN"/>
              </w:rPr>
            </w:pPr>
            <w:r>
              <w:rPr>
                <w:spacing w:val="1"/>
                <w:lang w:eastAsia="zh-CN"/>
              </w:rPr>
              <w:t>标准主要起草人</w:t>
            </w:r>
          </w:p>
          <w:p w14:paraId="4BC4752F" w14:textId="77777777" w:rsidR="00616EB0" w:rsidRDefault="00000000">
            <w:pPr>
              <w:pStyle w:val="TableText"/>
              <w:spacing w:before="60" w:line="221" w:lineRule="auto"/>
              <w:ind w:left="115"/>
              <w:rPr>
                <w:rFonts w:hint="eastAsia"/>
                <w:lang w:eastAsia="zh-CN"/>
              </w:rPr>
            </w:pPr>
            <w:r>
              <w:rPr>
                <w:spacing w:val="-1"/>
                <w:lang w:eastAsia="zh-CN"/>
              </w:rPr>
              <w:t>任务分工</w:t>
            </w:r>
          </w:p>
        </w:tc>
        <w:tc>
          <w:tcPr>
            <w:tcW w:w="7529" w:type="dxa"/>
            <w:gridSpan w:val="4"/>
          </w:tcPr>
          <w:p w14:paraId="4AD06A8F" w14:textId="5C9D6480" w:rsidR="00616EB0" w:rsidRDefault="00000000">
            <w:pPr>
              <w:pStyle w:val="TableText"/>
              <w:spacing w:before="210" w:line="258" w:lineRule="auto"/>
              <w:ind w:right="28"/>
              <w:jc w:val="both"/>
              <w:rPr>
                <w:rFonts w:hint="eastAsia"/>
                <w:spacing w:val="-6"/>
                <w:lang w:eastAsia="zh-CN"/>
              </w:rPr>
            </w:pPr>
            <w:r>
              <w:rPr>
                <w:rFonts w:hint="eastAsia"/>
                <w:spacing w:val="-6"/>
                <w:lang w:eastAsia="zh-CN"/>
              </w:rPr>
              <w:t>标准架构定位，由</w:t>
            </w:r>
            <w:r>
              <w:rPr>
                <w:rFonts w:hint="eastAsia"/>
                <w:lang w:eastAsia="zh-CN"/>
              </w:rPr>
              <w:t>刘钢、胡承志、张玉珂、李新实、彭公炳等负责；</w:t>
            </w:r>
            <w:r>
              <w:rPr>
                <w:rFonts w:hint="eastAsia"/>
                <w:spacing w:val="-6"/>
                <w:lang w:eastAsia="zh-CN"/>
              </w:rPr>
              <w:t>标准起草及整体把控：由姜南、王志强、黄玫、吕艳、冯健伟等负责；标准“术语与定义”章节起草及修改：由</w:t>
            </w:r>
            <w:r w:rsidR="00C27D5B">
              <w:rPr>
                <w:rFonts w:hint="eastAsia"/>
                <w:spacing w:val="-6"/>
                <w:lang w:eastAsia="zh-CN"/>
              </w:rPr>
              <w:t>张韵、</w:t>
            </w:r>
            <w:r>
              <w:rPr>
                <w:rFonts w:hint="eastAsia"/>
                <w:spacing w:val="-6"/>
                <w:lang w:eastAsia="zh-CN"/>
              </w:rPr>
              <w:t>邢慧洁负责；标准“</w:t>
            </w:r>
            <w:r w:rsidR="00C27D5B">
              <w:rPr>
                <w:rFonts w:hint="eastAsia"/>
                <w:spacing w:val="-6"/>
                <w:lang w:eastAsia="zh-CN"/>
              </w:rPr>
              <w:t>生态本底要求、产业生态化要求、产品品质要求、生态和谐要求、生产可追溯要求”</w:t>
            </w:r>
            <w:r>
              <w:rPr>
                <w:rFonts w:hint="eastAsia"/>
                <w:spacing w:val="-6"/>
                <w:lang w:eastAsia="zh-CN"/>
              </w:rPr>
              <w:t>章节起草及修改：由</w:t>
            </w:r>
            <w:r w:rsidR="00C27D5B">
              <w:rPr>
                <w:rFonts w:hint="eastAsia"/>
                <w:spacing w:val="-6"/>
                <w:lang w:eastAsia="zh-CN"/>
              </w:rPr>
              <w:t>张韵、</w:t>
            </w:r>
            <w:r>
              <w:rPr>
                <w:rFonts w:hint="eastAsia"/>
                <w:spacing w:val="-6"/>
                <w:lang w:eastAsia="zh-CN"/>
              </w:rPr>
              <w:t>邢慧洁、姜南、黄玫、李永、吕艳、邢慧洁、王志强</w:t>
            </w:r>
            <w:r w:rsidR="00C27D5B">
              <w:rPr>
                <w:rFonts w:hint="eastAsia"/>
                <w:spacing w:val="-6"/>
                <w:lang w:eastAsia="zh-CN"/>
              </w:rPr>
              <w:t>、张洋</w:t>
            </w:r>
            <w:r>
              <w:rPr>
                <w:rFonts w:hint="eastAsia"/>
                <w:spacing w:val="-6"/>
                <w:lang w:eastAsia="zh-CN"/>
              </w:rPr>
              <w:t>等负责；标准意见建议提出及整体审查：由史寅虎、张浩、曾召锋等负责。</w:t>
            </w:r>
          </w:p>
        </w:tc>
      </w:tr>
      <w:tr w:rsidR="00616EB0" w14:paraId="7BF1F40D" w14:textId="77777777">
        <w:trPr>
          <w:trHeight w:val="1101"/>
        </w:trPr>
        <w:tc>
          <w:tcPr>
            <w:tcW w:w="1711" w:type="dxa"/>
            <w:gridSpan w:val="2"/>
            <w:vAlign w:val="center"/>
          </w:tcPr>
          <w:p w14:paraId="3F55F8D2" w14:textId="77777777" w:rsidR="00616EB0" w:rsidRDefault="00000000">
            <w:pPr>
              <w:pStyle w:val="TableText"/>
              <w:spacing w:before="60" w:line="221" w:lineRule="auto"/>
              <w:ind w:left="115"/>
              <w:rPr>
                <w:rFonts w:hint="eastAsia"/>
                <w:spacing w:val="-1"/>
              </w:rPr>
            </w:pPr>
            <w:proofErr w:type="spellStart"/>
            <w:r>
              <w:rPr>
                <w:spacing w:val="-2"/>
              </w:rPr>
              <w:t>主要工作过程</w:t>
            </w:r>
            <w:proofErr w:type="spellEnd"/>
          </w:p>
        </w:tc>
        <w:tc>
          <w:tcPr>
            <w:tcW w:w="7529" w:type="dxa"/>
            <w:gridSpan w:val="4"/>
          </w:tcPr>
          <w:p w14:paraId="0D9C2100" w14:textId="415F72E3" w:rsidR="00C27D5B" w:rsidRPr="00C27D5B" w:rsidRDefault="00C27D5B" w:rsidP="00C27D5B">
            <w:pPr>
              <w:pStyle w:val="TableText"/>
              <w:spacing w:before="51" w:line="234" w:lineRule="auto"/>
              <w:ind w:left="528"/>
              <w:rPr>
                <w:rFonts w:ascii="Times New Roman" w:eastAsia="Times New Roman" w:hAnsi="Times New Roman" w:cs="Times New Roman"/>
                <w:spacing w:val="-2"/>
                <w:lang w:eastAsia="zh-CN"/>
              </w:rPr>
            </w:pPr>
            <w:r w:rsidRPr="00C27D5B">
              <w:rPr>
                <w:rFonts w:ascii="Times New Roman" w:eastAsia="Times New Roman" w:hAnsi="Times New Roman" w:cs="Times New Roman"/>
                <w:spacing w:val="-2"/>
                <w:lang w:eastAsia="zh-CN"/>
              </w:rPr>
              <w:t>2024</w:t>
            </w:r>
            <w:r w:rsidRPr="00C27D5B">
              <w:rPr>
                <w:rFonts w:hint="eastAsia"/>
                <w:spacing w:val="-2"/>
                <w:lang w:eastAsia="zh-CN"/>
              </w:rPr>
              <w:t>年</w:t>
            </w:r>
            <w:r w:rsidRPr="00C27D5B">
              <w:rPr>
                <w:rFonts w:ascii="Times New Roman" w:eastAsia="Times New Roman" w:hAnsi="Times New Roman" w:cs="Times New Roman"/>
                <w:spacing w:val="-2"/>
                <w:lang w:eastAsia="zh-CN"/>
              </w:rPr>
              <w:t>11</w:t>
            </w:r>
            <w:r w:rsidRPr="00C27D5B">
              <w:rPr>
                <w:rFonts w:hint="eastAsia"/>
                <w:spacing w:val="-2"/>
                <w:lang w:eastAsia="zh-CN"/>
              </w:rPr>
              <w:t>月</w:t>
            </w:r>
            <w:r w:rsidRPr="00C27D5B">
              <w:rPr>
                <w:rFonts w:ascii="Times New Roman" w:eastAsia="Times New Roman" w:hAnsi="Times New Roman" w:cs="Times New Roman"/>
                <w:spacing w:val="-2"/>
                <w:lang w:eastAsia="zh-CN"/>
              </w:rPr>
              <w:t>29</w:t>
            </w:r>
            <w:r w:rsidRPr="00C27D5B">
              <w:rPr>
                <w:rFonts w:hint="eastAsia"/>
                <w:spacing w:val="-2"/>
                <w:lang w:eastAsia="zh-CN"/>
              </w:rPr>
              <w:t>日及</w:t>
            </w:r>
            <w:r w:rsidRPr="00C27D5B">
              <w:rPr>
                <w:rFonts w:ascii="Times New Roman" w:eastAsia="Times New Roman" w:hAnsi="Times New Roman" w:cs="Times New Roman"/>
                <w:spacing w:val="-2"/>
                <w:lang w:eastAsia="zh-CN"/>
              </w:rPr>
              <w:t>12</w:t>
            </w:r>
            <w:r w:rsidRPr="00C27D5B">
              <w:rPr>
                <w:rFonts w:hint="eastAsia"/>
                <w:spacing w:val="-2"/>
                <w:lang w:eastAsia="zh-CN"/>
              </w:rPr>
              <w:t>月</w:t>
            </w:r>
            <w:r w:rsidRPr="00C27D5B">
              <w:rPr>
                <w:rFonts w:ascii="Times New Roman" w:eastAsia="Times New Roman" w:hAnsi="Times New Roman" w:cs="Times New Roman"/>
                <w:spacing w:val="-2"/>
                <w:lang w:eastAsia="zh-CN"/>
              </w:rPr>
              <w:t>9</w:t>
            </w:r>
            <w:r w:rsidRPr="00C27D5B">
              <w:rPr>
                <w:rFonts w:hint="eastAsia"/>
                <w:spacing w:val="-2"/>
                <w:lang w:eastAsia="zh-CN"/>
              </w:rPr>
              <w:t>日：召开生态产品评价体系沟通工作沟通交流会，酝酿生态产品评价系列标准立项计划，讨论草案框架；</w:t>
            </w:r>
          </w:p>
          <w:p w14:paraId="39AAB13A" w14:textId="4B3F4866" w:rsidR="00C27D5B" w:rsidRPr="00C27D5B" w:rsidRDefault="00C27D5B" w:rsidP="00C27D5B">
            <w:pPr>
              <w:pStyle w:val="TableText"/>
              <w:spacing w:before="51" w:line="234" w:lineRule="auto"/>
              <w:ind w:left="528"/>
              <w:rPr>
                <w:rFonts w:ascii="Times New Roman" w:eastAsia="Times New Roman" w:hAnsi="Times New Roman" w:cs="Times New Roman"/>
                <w:spacing w:val="-2"/>
                <w:lang w:eastAsia="zh-CN"/>
              </w:rPr>
            </w:pPr>
            <w:r w:rsidRPr="00C27D5B">
              <w:rPr>
                <w:rFonts w:ascii="Times New Roman" w:eastAsia="Times New Roman" w:hAnsi="Times New Roman" w:cs="Times New Roman"/>
                <w:spacing w:val="-2"/>
                <w:lang w:eastAsia="zh-CN"/>
              </w:rPr>
              <w:t>2024</w:t>
            </w:r>
            <w:r w:rsidRPr="00C27D5B">
              <w:rPr>
                <w:rFonts w:hint="eastAsia"/>
                <w:spacing w:val="-2"/>
                <w:lang w:eastAsia="zh-CN"/>
              </w:rPr>
              <w:t>年</w:t>
            </w:r>
            <w:r w:rsidRPr="00C27D5B">
              <w:rPr>
                <w:rFonts w:ascii="Times New Roman" w:eastAsia="Times New Roman" w:hAnsi="Times New Roman" w:cs="Times New Roman"/>
                <w:spacing w:val="-2"/>
                <w:lang w:eastAsia="zh-CN"/>
              </w:rPr>
              <w:t>12</w:t>
            </w:r>
            <w:r w:rsidRPr="00C27D5B">
              <w:rPr>
                <w:rFonts w:hint="eastAsia"/>
                <w:spacing w:val="-2"/>
                <w:lang w:eastAsia="zh-CN"/>
              </w:rPr>
              <w:t>月</w:t>
            </w:r>
            <w:r w:rsidRPr="00C27D5B">
              <w:rPr>
                <w:rFonts w:ascii="Times New Roman" w:eastAsia="Times New Roman" w:hAnsi="Times New Roman" w:cs="Times New Roman"/>
                <w:spacing w:val="-2"/>
                <w:lang w:eastAsia="zh-CN"/>
              </w:rPr>
              <w:t>-2025</w:t>
            </w:r>
            <w:r w:rsidRPr="00C27D5B">
              <w:rPr>
                <w:rFonts w:hint="eastAsia"/>
                <w:spacing w:val="-2"/>
                <w:lang w:eastAsia="zh-CN"/>
              </w:rPr>
              <w:t>年</w:t>
            </w:r>
            <w:r w:rsidRPr="00C27D5B">
              <w:rPr>
                <w:rFonts w:ascii="Times New Roman" w:eastAsia="Times New Roman" w:hAnsi="Times New Roman" w:cs="Times New Roman"/>
                <w:spacing w:val="-2"/>
                <w:lang w:eastAsia="zh-CN"/>
              </w:rPr>
              <w:t>1</w:t>
            </w:r>
            <w:r w:rsidRPr="00C27D5B">
              <w:rPr>
                <w:rFonts w:hint="eastAsia"/>
                <w:spacing w:val="-2"/>
                <w:lang w:eastAsia="zh-CN"/>
              </w:rPr>
              <w:t>月</w:t>
            </w:r>
            <w:r w:rsidRPr="00C27D5B">
              <w:rPr>
                <w:rFonts w:ascii="Times New Roman" w:eastAsia="Times New Roman" w:hAnsi="Times New Roman" w:cs="Times New Roman"/>
                <w:spacing w:val="-2"/>
                <w:lang w:eastAsia="zh-CN"/>
              </w:rPr>
              <w:t>7</w:t>
            </w:r>
            <w:r w:rsidRPr="00C27D5B">
              <w:rPr>
                <w:rFonts w:hint="eastAsia"/>
                <w:spacing w:val="-2"/>
                <w:lang w:eastAsia="zh-CN"/>
              </w:rPr>
              <w:t>日：成立标准起草小组，开展资料和实际调研；</w:t>
            </w:r>
          </w:p>
          <w:p w14:paraId="645DC8B2" w14:textId="77EBACDB" w:rsidR="00C27D5B" w:rsidRPr="00C27D5B" w:rsidRDefault="00C27D5B" w:rsidP="00C27D5B">
            <w:pPr>
              <w:pStyle w:val="TableText"/>
              <w:spacing w:before="51" w:line="234" w:lineRule="auto"/>
              <w:ind w:left="528"/>
              <w:rPr>
                <w:rFonts w:ascii="Times New Roman" w:eastAsia="Times New Roman" w:hAnsi="Times New Roman" w:cs="Times New Roman"/>
                <w:spacing w:val="-2"/>
                <w:lang w:eastAsia="zh-CN"/>
              </w:rPr>
            </w:pPr>
            <w:r w:rsidRPr="00C27D5B">
              <w:rPr>
                <w:rFonts w:ascii="Times New Roman" w:eastAsia="Times New Roman" w:hAnsi="Times New Roman" w:cs="Times New Roman"/>
                <w:spacing w:val="-2"/>
                <w:lang w:eastAsia="zh-CN"/>
              </w:rPr>
              <w:t>2025</w:t>
            </w:r>
            <w:r w:rsidRPr="00C27D5B">
              <w:rPr>
                <w:rFonts w:hint="eastAsia"/>
                <w:spacing w:val="-2"/>
                <w:lang w:eastAsia="zh-CN"/>
              </w:rPr>
              <w:t>年</w:t>
            </w:r>
            <w:r w:rsidRPr="00C27D5B">
              <w:rPr>
                <w:rFonts w:ascii="Times New Roman" w:eastAsia="Times New Roman" w:hAnsi="Times New Roman" w:cs="Times New Roman"/>
                <w:spacing w:val="-2"/>
                <w:lang w:eastAsia="zh-CN"/>
              </w:rPr>
              <w:t>1</w:t>
            </w:r>
            <w:r w:rsidRPr="00C27D5B">
              <w:rPr>
                <w:rFonts w:hint="eastAsia"/>
                <w:spacing w:val="-2"/>
                <w:lang w:eastAsia="zh-CN"/>
              </w:rPr>
              <w:t>月</w:t>
            </w:r>
            <w:r w:rsidRPr="00C27D5B">
              <w:rPr>
                <w:rFonts w:ascii="Times New Roman" w:eastAsia="Times New Roman" w:hAnsi="Times New Roman" w:cs="Times New Roman"/>
                <w:spacing w:val="-2"/>
                <w:lang w:eastAsia="zh-CN"/>
              </w:rPr>
              <w:t>8</w:t>
            </w:r>
            <w:r w:rsidRPr="00C27D5B">
              <w:rPr>
                <w:rFonts w:hint="eastAsia"/>
                <w:spacing w:val="-2"/>
                <w:lang w:eastAsia="zh-CN"/>
              </w:rPr>
              <w:t>日</w:t>
            </w:r>
            <w:r w:rsidRPr="00C27D5B">
              <w:rPr>
                <w:rFonts w:ascii="Times New Roman" w:eastAsia="Times New Roman" w:hAnsi="Times New Roman" w:cs="Times New Roman"/>
                <w:spacing w:val="-2"/>
                <w:lang w:eastAsia="zh-CN"/>
              </w:rPr>
              <w:t>-9</w:t>
            </w:r>
            <w:r w:rsidRPr="00C27D5B">
              <w:rPr>
                <w:rFonts w:hint="eastAsia"/>
                <w:spacing w:val="-2"/>
                <w:lang w:eastAsia="zh-CN"/>
              </w:rPr>
              <w:t>日：召开生态产品评价标准研讨会议，系统明确系列标准结构框架及内容方向；</w:t>
            </w:r>
          </w:p>
          <w:p w14:paraId="7CE95191" w14:textId="66CE82DE" w:rsidR="00C27D5B" w:rsidRPr="00C27D5B" w:rsidRDefault="00C27D5B" w:rsidP="00C27D5B">
            <w:pPr>
              <w:pStyle w:val="TableText"/>
              <w:spacing w:before="51" w:line="234" w:lineRule="auto"/>
              <w:ind w:left="528"/>
              <w:rPr>
                <w:rFonts w:ascii="Times New Roman" w:eastAsia="Times New Roman" w:hAnsi="Times New Roman" w:cs="Times New Roman"/>
                <w:spacing w:val="-2"/>
                <w:lang w:eastAsia="zh-CN"/>
              </w:rPr>
            </w:pPr>
            <w:r w:rsidRPr="00C27D5B">
              <w:rPr>
                <w:rFonts w:ascii="Times New Roman" w:eastAsia="Times New Roman" w:hAnsi="Times New Roman" w:cs="Times New Roman"/>
                <w:spacing w:val="-2"/>
                <w:lang w:eastAsia="zh-CN"/>
              </w:rPr>
              <w:lastRenderedPageBreak/>
              <w:t>2025</w:t>
            </w:r>
            <w:r w:rsidRPr="00C27D5B">
              <w:rPr>
                <w:rFonts w:hint="eastAsia"/>
                <w:spacing w:val="-2"/>
                <w:lang w:eastAsia="zh-CN"/>
              </w:rPr>
              <w:t>年</w:t>
            </w:r>
            <w:r w:rsidRPr="00C27D5B">
              <w:rPr>
                <w:rFonts w:ascii="Times New Roman" w:eastAsia="Times New Roman" w:hAnsi="Times New Roman" w:cs="Times New Roman"/>
                <w:spacing w:val="-2"/>
                <w:lang w:eastAsia="zh-CN"/>
              </w:rPr>
              <w:t>1</w:t>
            </w:r>
            <w:r w:rsidRPr="00C27D5B">
              <w:rPr>
                <w:rFonts w:hint="eastAsia"/>
                <w:spacing w:val="-2"/>
                <w:lang w:eastAsia="zh-CN"/>
              </w:rPr>
              <w:t>月</w:t>
            </w:r>
            <w:r w:rsidRPr="00C27D5B">
              <w:rPr>
                <w:rFonts w:ascii="Times New Roman" w:eastAsia="Times New Roman" w:hAnsi="Times New Roman" w:cs="Times New Roman"/>
                <w:spacing w:val="-2"/>
                <w:lang w:eastAsia="zh-CN"/>
              </w:rPr>
              <w:t>10</w:t>
            </w:r>
            <w:r w:rsidRPr="00C27D5B">
              <w:rPr>
                <w:rFonts w:hint="eastAsia"/>
                <w:spacing w:val="-2"/>
                <w:lang w:eastAsia="zh-CN"/>
              </w:rPr>
              <w:t>日</w:t>
            </w:r>
            <w:r w:rsidRPr="00C27D5B">
              <w:rPr>
                <w:rFonts w:ascii="Times New Roman" w:eastAsia="Times New Roman" w:hAnsi="Times New Roman" w:cs="Times New Roman"/>
                <w:spacing w:val="-2"/>
                <w:lang w:eastAsia="zh-CN"/>
              </w:rPr>
              <w:t>-2</w:t>
            </w:r>
            <w:r w:rsidRPr="00C27D5B">
              <w:rPr>
                <w:rFonts w:hint="eastAsia"/>
                <w:spacing w:val="-2"/>
                <w:lang w:eastAsia="zh-CN"/>
              </w:rPr>
              <w:t>月</w:t>
            </w:r>
            <w:r w:rsidRPr="00C27D5B">
              <w:rPr>
                <w:rFonts w:ascii="Times New Roman" w:eastAsia="Times New Roman" w:hAnsi="Times New Roman" w:cs="Times New Roman"/>
                <w:spacing w:val="-2"/>
                <w:lang w:eastAsia="zh-CN"/>
              </w:rPr>
              <w:t>19</w:t>
            </w:r>
            <w:r w:rsidRPr="00C27D5B">
              <w:rPr>
                <w:rFonts w:hint="eastAsia"/>
                <w:spacing w:val="-2"/>
                <w:lang w:eastAsia="zh-CN"/>
              </w:rPr>
              <w:t>日：起草标准（草案稿）、编制标准立项文件；召开起草组内部工作会议，开展生态产品评价标准（草案稿）研讨；</w:t>
            </w:r>
          </w:p>
          <w:p w14:paraId="1DEB2003" w14:textId="7EF5AF6C" w:rsidR="00C27D5B" w:rsidRPr="00C27D5B" w:rsidRDefault="00C27D5B" w:rsidP="00C27D5B">
            <w:pPr>
              <w:pStyle w:val="TableText"/>
              <w:spacing w:before="51" w:line="234" w:lineRule="auto"/>
              <w:ind w:left="528"/>
              <w:rPr>
                <w:rFonts w:ascii="Times New Roman" w:eastAsia="Times New Roman" w:hAnsi="Times New Roman" w:cs="Times New Roman"/>
                <w:spacing w:val="-2"/>
                <w:lang w:eastAsia="zh-CN"/>
              </w:rPr>
            </w:pPr>
            <w:r w:rsidRPr="00C27D5B">
              <w:rPr>
                <w:rFonts w:ascii="Times New Roman" w:eastAsia="Times New Roman" w:hAnsi="Times New Roman" w:cs="Times New Roman"/>
                <w:spacing w:val="-2"/>
                <w:lang w:eastAsia="zh-CN"/>
              </w:rPr>
              <w:t>2025</w:t>
            </w:r>
            <w:r w:rsidRPr="00C27D5B">
              <w:rPr>
                <w:rFonts w:hint="eastAsia"/>
                <w:spacing w:val="-2"/>
                <w:lang w:eastAsia="zh-CN"/>
              </w:rPr>
              <w:t>年</w:t>
            </w:r>
            <w:r w:rsidRPr="00C27D5B">
              <w:rPr>
                <w:rFonts w:ascii="Times New Roman" w:eastAsia="Times New Roman" w:hAnsi="Times New Roman" w:cs="Times New Roman"/>
                <w:spacing w:val="-2"/>
                <w:lang w:eastAsia="zh-CN"/>
              </w:rPr>
              <w:t>2</w:t>
            </w:r>
            <w:r w:rsidRPr="00C27D5B">
              <w:rPr>
                <w:rFonts w:hint="eastAsia"/>
                <w:spacing w:val="-2"/>
                <w:lang w:eastAsia="zh-CN"/>
              </w:rPr>
              <w:t>月</w:t>
            </w:r>
            <w:r w:rsidRPr="00C27D5B">
              <w:rPr>
                <w:rFonts w:ascii="Times New Roman" w:eastAsia="Times New Roman" w:hAnsi="Times New Roman" w:cs="Times New Roman"/>
                <w:spacing w:val="-2"/>
                <w:lang w:eastAsia="zh-CN"/>
              </w:rPr>
              <w:t>20</w:t>
            </w:r>
            <w:r w:rsidRPr="00C27D5B">
              <w:rPr>
                <w:rFonts w:hint="eastAsia"/>
                <w:spacing w:val="-2"/>
                <w:lang w:eastAsia="zh-CN"/>
              </w:rPr>
              <w:t>日</w:t>
            </w:r>
            <w:r w:rsidRPr="00C27D5B">
              <w:rPr>
                <w:rFonts w:ascii="Times New Roman" w:eastAsia="Times New Roman" w:hAnsi="Times New Roman" w:cs="Times New Roman"/>
                <w:spacing w:val="-2"/>
                <w:lang w:eastAsia="zh-CN"/>
              </w:rPr>
              <w:t>-3</w:t>
            </w:r>
            <w:r w:rsidRPr="00C27D5B">
              <w:rPr>
                <w:rFonts w:hint="eastAsia"/>
                <w:spacing w:val="-2"/>
                <w:lang w:eastAsia="zh-CN"/>
              </w:rPr>
              <w:t>月</w:t>
            </w:r>
            <w:r w:rsidRPr="00C27D5B">
              <w:rPr>
                <w:rFonts w:ascii="Times New Roman" w:eastAsia="Times New Roman" w:hAnsi="Times New Roman" w:cs="Times New Roman"/>
                <w:spacing w:val="-2"/>
                <w:lang w:eastAsia="zh-CN"/>
              </w:rPr>
              <w:t>10</w:t>
            </w:r>
            <w:r w:rsidRPr="00C27D5B">
              <w:rPr>
                <w:rFonts w:hint="eastAsia"/>
                <w:spacing w:val="-2"/>
                <w:lang w:eastAsia="zh-CN"/>
              </w:rPr>
              <w:t>日：根据起草组讨论修改意见，修改完善标准草案稿；在此基础上形成标准立项建议书；</w:t>
            </w:r>
          </w:p>
          <w:p w14:paraId="6037E223" w14:textId="0842F090" w:rsidR="00C27D5B" w:rsidRPr="00C27D5B" w:rsidRDefault="00C27D5B" w:rsidP="00C27D5B">
            <w:pPr>
              <w:pStyle w:val="TableText"/>
              <w:spacing w:before="51" w:line="234" w:lineRule="auto"/>
              <w:ind w:left="528"/>
              <w:rPr>
                <w:rFonts w:ascii="Times New Roman" w:eastAsia="Times New Roman" w:hAnsi="Times New Roman" w:cs="Times New Roman"/>
                <w:spacing w:val="-2"/>
                <w:lang w:eastAsia="zh-CN"/>
              </w:rPr>
            </w:pPr>
            <w:r w:rsidRPr="00C27D5B">
              <w:rPr>
                <w:rFonts w:ascii="Times New Roman" w:eastAsia="Times New Roman" w:hAnsi="Times New Roman" w:cs="Times New Roman"/>
                <w:spacing w:val="-2"/>
                <w:lang w:eastAsia="zh-CN"/>
              </w:rPr>
              <w:t>2025</w:t>
            </w:r>
            <w:r w:rsidRPr="00C27D5B">
              <w:rPr>
                <w:rFonts w:hint="eastAsia"/>
                <w:spacing w:val="-2"/>
                <w:lang w:eastAsia="zh-CN"/>
              </w:rPr>
              <w:t>年</w:t>
            </w:r>
            <w:r w:rsidRPr="00C27D5B">
              <w:rPr>
                <w:rFonts w:ascii="Times New Roman" w:eastAsia="Times New Roman" w:hAnsi="Times New Roman" w:cs="Times New Roman"/>
                <w:spacing w:val="-2"/>
                <w:lang w:eastAsia="zh-CN"/>
              </w:rPr>
              <w:t>3</w:t>
            </w:r>
            <w:r w:rsidRPr="00C27D5B">
              <w:rPr>
                <w:rFonts w:hint="eastAsia"/>
                <w:spacing w:val="-2"/>
                <w:lang w:eastAsia="zh-CN"/>
              </w:rPr>
              <w:t>月</w:t>
            </w:r>
            <w:r w:rsidRPr="00C27D5B">
              <w:rPr>
                <w:rFonts w:ascii="Times New Roman" w:eastAsia="Times New Roman" w:hAnsi="Times New Roman" w:cs="Times New Roman"/>
                <w:spacing w:val="-2"/>
                <w:lang w:eastAsia="zh-CN"/>
              </w:rPr>
              <w:t>11</w:t>
            </w:r>
            <w:r w:rsidRPr="00C27D5B">
              <w:rPr>
                <w:rFonts w:hint="eastAsia"/>
                <w:spacing w:val="-2"/>
                <w:lang w:eastAsia="zh-CN"/>
              </w:rPr>
              <w:t>日</w:t>
            </w:r>
            <w:r w:rsidRPr="00C27D5B">
              <w:rPr>
                <w:rFonts w:ascii="Times New Roman" w:eastAsia="Times New Roman" w:hAnsi="Times New Roman" w:cs="Times New Roman"/>
                <w:spacing w:val="-2"/>
                <w:lang w:eastAsia="zh-CN"/>
              </w:rPr>
              <w:t>-4</w:t>
            </w:r>
            <w:r w:rsidRPr="00C27D5B">
              <w:rPr>
                <w:rFonts w:hint="eastAsia"/>
                <w:spacing w:val="-2"/>
                <w:lang w:eastAsia="zh-CN"/>
              </w:rPr>
              <w:t>月</w:t>
            </w:r>
            <w:r w:rsidRPr="00C27D5B">
              <w:rPr>
                <w:rFonts w:ascii="Times New Roman" w:eastAsia="Times New Roman" w:hAnsi="Times New Roman" w:cs="Times New Roman"/>
                <w:spacing w:val="-2"/>
                <w:lang w:eastAsia="zh-CN"/>
              </w:rPr>
              <w:t>20</w:t>
            </w:r>
            <w:r w:rsidRPr="00C27D5B">
              <w:rPr>
                <w:rFonts w:hint="eastAsia"/>
                <w:spacing w:val="-2"/>
                <w:lang w:eastAsia="zh-CN"/>
              </w:rPr>
              <w:t>日：标准草案稿的基础上编写生态产品评价实施配套表单，并根据起草</w:t>
            </w:r>
            <w:proofErr w:type="gramStart"/>
            <w:r w:rsidRPr="00C27D5B">
              <w:rPr>
                <w:rFonts w:hint="eastAsia"/>
                <w:spacing w:val="-2"/>
                <w:lang w:eastAsia="zh-CN"/>
              </w:rPr>
              <w:t>组内容</w:t>
            </w:r>
            <w:proofErr w:type="gramEnd"/>
            <w:r w:rsidRPr="00C27D5B">
              <w:rPr>
                <w:rFonts w:hint="eastAsia"/>
                <w:spacing w:val="-2"/>
                <w:lang w:eastAsia="zh-CN"/>
              </w:rPr>
              <w:t>交叉审核意见修改标准文本；</w:t>
            </w:r>
          </w:p>
          <w:p w14:paraId="5AEB4AC1" w14:textId="3D11849B" w:rsidR="00C27D5B" w:rsidRPr="00C27D5B" w:rsidRDefault="00C27D5B" w:rsidP="00C27D5B">
            <w:pPr>
              <w:pStyle w:val="TableText"/>
              <w:spacing w:before="51" w:line="234" w:lineRule="auto"/>
              <w:ind w:left="528"/>
              <w:rPr>
                <w:rFonts w:ascii="Times New Roman" w:eastAsia="Times New Roman" w:hAnsi="Times New Roman" w:cs="Times New Roman"/>
                <w:spacing w:val="-2"/>
                <w:lang w:eastAsia="zh-CN"/>
              </w:rPr>
            </w:pPr>
            <w:r w:rsidRPr="00C27D5B">
              <w:rPr>
                <w:rFonts w:ascii="Times New Roman" w:eastAsia="Times New Roman" w:hAnsi="Times New Roman" w:cs="Times New Roman"/>
                <w:spacing w:val="-2"/>
                <w:lang w:eastAsia="zh-CN"/>
              </w:rPr>
              <w:t>2025</w:t>
            </w:r>
            <w:r w:rsidRPr="00C27D5B">
              <w:rPr>
                <w:rFonts w:hint="eastAsia"/>
                <w:spacing w:val="-2"/>
                <w:lang w:eastAsia="zh-CN"/>
              </w:rPr>
              <w:t>年</w:t>
            </w:r>
            <w:r w:rsidRPr="00C27D5B">
              <w:rPr>
                <w:rFonts w:ascii="Times New Roman" w:eastAsia="Times New Roman" w:hAnsi="Times New Roman" w:cs="Times New Roman"/>
                <w:spacing w:val="-2"/>
                <w:lang w:eastAsia="zh-CN"/>
              </w:rPr>
              <w:t>4</w:t>
            </w:r>
            <w:r w:rsidRPr="00C27D5B">
              <w:rPr>
                <w:rFonts w:hint="eastAsia"/>
                <w:spacing w:val="-2"/>
                <w:lang w:eastAsia="zh-CN"/>
              </w:rPr>
              <w:t>月</w:t>
            </w:r>
            <w:r w:rsidRPr="00C27D5B">
              <w:rPr>
                <w:rFonts w:ascii="Times New Roman" w:eastAsia="Times New Roman" w:hAnsi="Times New Roman" w:cs="Times New Roman"/>
                <w:spacing w:val="-2"/>
                <w:lang w:eastAsia="zh-CN"/>
              </w:rPr>
              <w:t>21</w:t>
            </w:r>
            <w:r w:rsidRPr="00C27D5B">
              <w:rPr>
                <w:rFonts w:hint="eastAsia"/>
                <w:spacing w:val="-2"/>
                <w:lang w:eastAsia="zh-CN"/>
              </w:rPr>
              <w:t>日</w:t>
            </w:r>
            <w:r w:rsidRPr="00C27D5B">
              <w:rPr>
                <w:rFonts w:ascii="Times New Roman" w:eastAsia="Times New Roman" w:hAnsi="Times New Roman" w:cs="Times New Roman"/>
                <w:spacing w:val="-2"/>
                <w:lang w:eastAsia="zh-CN"/>
              </w:rPr>
              <w:t>-6</w:t>
            </w:r>
            <w:r w:rsidRPr="00C27D5B">
              <w:rPr>
                <w:rFonts w:hint="eastAsia"/>
                <w:spacing w:val="-2"/>
                <w:lang w:eastAsia="zh-CN"/>
              </w:rPr>
              <w:t>月</w:t>
            </w:r>
            <w:r w:rsidRPr="00C27D5B">
              <w:rPr>
                <w:rFonts w:ascii="Times New Roman" w:eastAsia="Times New Roman" w:hAnsi="Times New Roman" w:cs="Times New Roman"/>
                <w:spacing w:val="-2"/>
                <w:lang w:eastAsia="zh-CN"/>
              </w:rPr>
              <w:t>20</w:t>
            </w:r>
            <w:r w:rsidRPr="00C27D5B">
              <w:rPr>
                <w:rFonts w:hint="eastAsia"/>
                <w:spacing w:val="-2"/>
                <w:lang w:eastAsia="zh-CN"/>
              </w:rPr>
              <w:t>日：标准文本内部评审，并依托铜仁抹</w:t>
            </w:r>
            <w:proofErr w:type="gramStart"/>
            <w:r w:rsidRPr="00C27D5B">
              <w:rPr>
                <w:rFonts w:hint="eastAsia"/>
                <w:spacing w:val="-2"/>
                <w:lang w:eastAsia="zh-CN"/>
              </w:rPr>
              <w:t>茶项目</w:t>
            </w:r>
            <w:proofErr w:type="gramEnd"/>
            <w:r w:rsidRPr="00C27D5B">
              <w:rPr>
                <w:rFonts w:hint="eastAsia"/>
                <w:spacing w:val="-2"/>
                <w:lang w:eastAsia="zh-CN"/>
              </w:rPr>
              <w:t>开展生态产品评价验证；</w:t>
            </w:r>
          </w:p>
          <w:p w14:paraId="6947A0D5" w14:textId="7C690446" w:rsidR="00616EB0" w:rsidRDefault="00C27D5B" w:rsidP="00C27D5B">
            <w:pPr>
              <w:pStyle w:val="TableText"/>
              <w:spacing w:before="47" w:line="234" w:lineRule="auto"/>
              <w:ind w:left="528"/>
              <w:rPr>
                <w:rFonts w:hint="eastAsia"/>
                <w:spacing w:val="-6"/>
                <w:lang w:eastAsia="zh-CN"/>
              </w:rPr>
            </w:pPr>
            <w:r w:rsidRPr="00C27D5B">
              <w:rPr>
                <w:rFonts w:ascii="Times New Roman" w:eastAsia="Times New Roman" w:hAnsi="Times New Roman" w:cs="Times New Roman"/>
                <w:spacing w:val="-2"/>
                <w:lang w:eastAsia="zh-CN"/>
              </w:rPr>
              <w:t>2025</w:t>
            </w:r>
            <w:r w:rsidRPr="00C27D5B">
              <w:rPr>
                <w:rFonts w:hint="eastAsia"/>
                <w:spacing w:val="-2"/>
                <w:lang w:eastAsia="zh-CN"/>
              </w:rPr>
              <w:t>年</w:t>
            </w:r>
            <w:r w:rsidRPr="00C27D5B">
              <w:rPr>
                <w:rFonts w:ascii="Times New Roman" w:eastAsia="Times New Roman" w:hAnsi="Times New Roman" w:cs="Times New Roman"/>
                <w:spacing w:val="-2"/>
                <w:lang w:eastAsia="zh-CN"/>
              </w:rPr>
              <w:t>6</w:t>
            </w:r>
            <w:r w:rsidRPr="00C27D5B">
              <w:rPr>
                <w:rFonts w:hint="eastAsia"/>
                <w:spacing w:val="-2"/>
                <w:lang w:eastAsia="zh-CN"/>
              </w:rPr>
              <w:t>月</w:t>
            </w:r>
            <w:r w:rsidRPr="00C27D5B">
              <w:rPr>
                <w:rFonts w:ascii="Times New Roman" w:eastAsia="Times New Roman" w:hAnsi="Times New Roman" w:cs="Times New Roman"/>
                <w:spacing w:val="-2"/>
                <w:lang w:eastAsia="zh-CN"/>
              </w:rPr>
              <w:t>21</w:t>
            </w:r>
            <w:r w:rsidRPr="00C27D5B">
              <w:rPr>
                <w:rFonts w:hint="eastAsia"/>
                <w:spacing w:val="-2"/>
                <w:lang w:eastAsia="zh-CN"/>
              </w:rPr>
              <w:t>日</w:t>
            </w:r>
            <w:r w:rsidRPr="00C27D5B">
              <w:rPr>
                <w:rFonts w:ascii="Times New Roman" w:eastAsia="Times New Roman" w:hAnsi="Times New Roman" w:cs="Times New Roman"/>
                <w:spacing w:val="-2"/>
                <w:lang w:eastAsia="zh-CN"/>
              </w:rPr>
              <w:t>-7</w:t>
            </w:r>
            <w:r w:rsidRPr="00C27D5B">
              <w:rPr>
                <w:rFonts w:hint="eastAsia"/>
                <w:spacing w:val="-2"/>
                <w:lang w:eastAsia="zh-CN"/>
              </w:rPr>
              <w:t>月</w:t>
            </w:r>
            <w:r w:rsidRPr="00C27D5B">
              <w:rPr>
                <w:rFonts w:ascii="Times New Roman" w:eastAsia="Times New Roman" w:hAnsi="Times New Roman" w:cs="Times New Roman"/>
                <w:spacing w:val="-2"/>
                <w:lang w:eastAsia="zh-CN"/>
              </w:rPr>
              <w:t>31</w:t>
            </w:r>
            <w:r w:rsidRPr="00C27D5B">
              <w:rPr>
                <w:rFonts w:hint="eastAsia"/>
                <w:spacing w:val="-2"/>
                <w:lang w:eastAsia="zh-CN"/>
              </w:rPr>
              <w:t>日：推进标准立项评审并完成立项，根据项目验证情况及标准立项评审反馈意见，进一步细化修改标准文本，形成标准征求意见稿。</w:t>
            </w:r>
          </w:p>
        </w:tc>
      </w:tr>
    </w:tbl>
    <w:p w14:paraId="0C2C8D6A" w14:textId="77777777" w:rsidR="00616EB0" w:rsidRDefault="00616EB0">
      <w:pPr>
        <w:spacing w:line="91" w:lineRule="auto"/>
        <w:rPr>
          <w:sz w:val="2"/>
          <w:lang w:eastAsia="zh-CN"/>
        </w:rPr>
      </w:pPr>
    </w:p>
    <w:tbl>
      <w:tblPr>
        <w:tblStyle w:val="TableNormal"/>
        <w:tblW w:w="922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708"/>
        <w:gridCol w:w="7514"/>
      </w:tblGrid>
      <w:tr w:rsidR="00616EB0" w14:paraId="57287DD7" w14:textId="77777777">
        <w:trPr>
          <w:trHeight w:val="628"/>
        </w:trPr>
        <w:tc>
          <w:tcPr>
            <w:tcW w:w="9222" w:type="dxa"/>
            <w:gridSpan w:val="2"/>
          </w:tcPr>
          <w:p w14:paraId="2439C432" w14:textId="77777777" w:rsidR="00616EB0" w:rsidRDefault="00000000">
            <w:pPr>
              <w:pStyle w:val="TableText"/>
              <w:spacing w:before="172" w:line="220" w:lineRule="auto"/>
              <w:ind w:left="2090"/>
              <w:rPr>
                <w:rFonts w:hint="eastAsia"/>
                <w:sz w:val="28"/>
                <w:szCs w:val="28"/>
                <w:lang w:eastAsia="zh-CN"/>
              </w:rPr>
            </w:pPr>
            <w:r>
              <w:rPr>
                <w:b/>
                <w:bCs/>
                <w:spacing w:val="-3"/>
                <w:sz w:val="28"/>
                <w:szCs w:val="28"/>
                <w:lang w:eastAsia="zh-CN"/>
              </w:rPr>
              <w:t>标准编制原则和确定标准主要内容的论据</w:t>
            </w:r>
          </w:p>
        </w:tc>
      </w:tr>
      <w:tr w:rsidR="00616EB0" w14:paraId="436F0144" w14:textId="77777777">
        <w:trPr>
          <w:trHeight w:val="4842"/>
        </w:trPr>
        <w:tc>
          <w:tcPr>
            <w:tcW w:w="1708" w:type="dxa"/>
            <w:vAlign w:val="center"/>
          </w:tcPr>
          <w:p w14:paraId="47708C7A" w14:textId="77777777" w:rsidR="00616EB0" w:rsidRDefault="00000000">
            <w:pPr>
              <w:pStyle w:val="TableText"/>
              <w:spacing w:before="68" w:line="221" w:lineRule="auto"/>
              <w:rPr>
                <w:rFonts w:hint="eastAsia"/>
              </w:rPr>
            </w:pPr>
            <w:proofErr w:type="spellStart"/>
            <w:r>
              <w:rPr>
                <w:spacing w:val="-1"/>
              </w:rPr>
              <w:t>标准编制原则</w:t>
            </w:r>
            <w:proofErr w:type="spellEnd"/>
          </w:p>
        </w:tc>
        <w:tc>
          <w:tcPr>
            <w:tcW w:w="7514" w:type="dxa"/>
          </w:tcPr>
          <w:p w14:paraId="43CA0953" w14:textId="77777777" w:rsidR="00616EB0" w:rsidRDefault="00000000">
            <w:pPr>
              <w:pStyle w:val="TableText"/>
              <w:spacing w:before="212" w:line="234" w:lineRule="auto"/>
              <w:ind w:left="128"/>
              <w:rPr>
                <w:rFonts w:hint="eastAsia"/>
                <w:lang w:eastAsia="zh-CN"/>
              </w:rPr>
            </w:pPr>
            <w:r>
              <w:rPr>
                <w:rFonts w:ascii="Times New Roman" w:eastAsia="Times New Roman" w:hAnsi="Times New Roman" w:cs="Times New Roman"/>
                <w:spacing w:val="-5"/>
                <w:lang w:eastAsia="zh-CN"/>
              </w:rPr>
              <w:t>1</w:t>
            </w:r>
            <w:r>
              <w:rPr>
                <w:rFonts w:ascii="Times New Roman" w:eastAsia="Times New Roman" w:hAnsi="Times New Roman" w:cs="Times New Roman"/>
                <w:spacing w:val="-22"/>
                <w:lang w:eastAsia="zh-CN"/>
              </w:rPr>
              <w:t xml:space="preserve"> </w:t>
            </w:r>
            <w:r>
              <w:rPr>
                <w:spacing w:val="-5"/>
                <w:lang w:eastAsia="zh-CN"/>
              </w:rPr>
              <w:t>、</w:t>
            </w:r>
            <w:r>
              <w:rPr>
                <w:spacing w:val="-50"/>
                <w:lang w:eastAsia="zh-CN"/>
              </w:rPr>
              <w:t xml:space="preserve"> </w:t>
            </w:r>
            <w:r>
              <w:rPr>
                <w:rFonts w:hint="eastAsia"/>
                <w:spacing w:val="-5"/>
                <w:lang w:eastAsia="zh-CN"/>
              </w:rPr>
              <w:t>标准服务于特定需求</w:t>
            </w:r>
          </w:p>
          <w:p w14:paraId="38D4894C" w14:textId="77777777" w:rsidR="00616EB0" w:rsidRDefault="00000000">
            <w:pPr>
              <w:pStyle w:val="TableText"/>
              <w:spacing w:before="202" w:line="275" w:lineRule="auto"/>
              <w:ind w:left="111" w:right="45" w:firstLine="482"/>
              <w:jc w:val="both"/>
              <w:rPr>
                <w:rFonts w:hint="eastAsia"/>
                <w:lang w:eastAsia="zh-CN"/>
              </w:rPr>
            </w:pPr>
            <w:r>
              <w:rPr>
                <w:spacing w:val="3"/>
                <w:lang w:eastAsia="zh-CN"/>
              </w:rPr>
              <w:t>标准的制定健全了</w:t>
            </w:r>
            <w:r>
              <w:rPr>
                <w:rFonts w:hint="eastAsia"/>
                <w:spacing w:val="3"/>
                <w:lang w:eastAsia="zh-CN"/>
              </w:rPr>
              <w:t>国家政策层面关于生产产品转化机制的探索。国家标准层面，尚没有发布关于生态产品认证评价及价值核算的标准，地方层面暂无地区发布</w:t>
            </w:r>
            <w:r>
              <w:rPr>
                <w:rFonts w:ascii="Helvetica" w:hAnsi="Helvetica" w:cs="Times New Roman" w:hint="eastAsia"/>
                <w:color w:val="060607"/>
                <w:spacing w:val="4"/>
                <w:kern w:val="2"/>
                <w:lang w:eastAsia="zh-CN" w:bidi="ar"/>
              </w:rPr>
              <w:t>各类生态产品评价要求。该标准</w:t>
            </w:r>
            <w:r>
              <w:rPr>
                <w:rFonts w:hint="eastAsia"/>
                <w:spacing w:val="-1"/>
                <w:lang w:eastAsia="zh-CN"/>
              </w:rPr>
              <w:t>依据</w:t>
            </w:r>
            <w:r>
              <w:rPr>
                <w:rFonts w:ascii="Times New Roman" w:eastAsia="Times New Roman" w:hAnsi="Times New Roman" w:cs="Times New Roman"/>
                <w:spacing w:val="-1"/>
                <w:lang w:eastAsia="zh-CN"/>
              </w:rPr>
              <w:t>2021</w:t>
            </w:r>
            <w:r>
              <w:rPr>
                <w:rFonts w:ascii="Times New Roman" w:eastAsia="Times New Roman" w:hAnsi="Times New Roman" w:cs="Times New Roman" w:hint="eastAsia"/>
                <w:spacing w:val="-1"/>
                <w:lang w:eastAsia="zh-CN"/>
              </w:rPr>
              <w:t>年，中共中央办公厅、国务院办公厅印发《关于建立健全生态产品价值实现机制的意见》和</w:t>
            </w:r>
            <w:r>
              <w:rPr>
                <w:rFonts w:ascii="Times New Roman" w:eastAsia="Times New Roman" w:hAnsi="Times New Roman" w:cs="Times New Roman"/>
                <w:spacing w:val="-1"/>
                <w:lang w:eastAsia="zh-CN"/>
              </w:rPr>
              <w:t>2022</w:t>
            </w:r>
            <w:r>
              <w:rPr>
                <w:rFonts w:ascii="Times New Roman" w:eastAsia="Times New Roman" w:hAnsi="Times New Roman" w:cs="Times New Roman" w:hint="eastAsia"/>
                <w:spacing w:val="-1"/>
                <w:lang w:eastAsia="zh-CN"/>
              </w:rPr>
              <w:t>年</w:t>
            </w:r>
            <w:r>
              <w:rPr>
                <w:rFonts w:hint="eastAsia"/>
                <w:spacing w:val="-1"/>
                <w:lang w:eastAsia="zh-CN"/>
              </w:rPr>
              <w:t>，</w:t>
            </w:r>
            <w:proofErr w:type="gramStart"/>
            <w:r>
              <w:rPr>
                <w:rFonts w:hint="eastAsia"/>
                <w:spacing w:val="-1"/>
                <w:lang w:eastAsia="zh-CN"/>
              </w:rPr>
              <w:t>国家发改委</w:t>
            </w:r>
            <w:proofErr w:type="gramEnd"/>
            <w:r>
              <w:rPr>
                <w:rFonts w:hint="eastAsia"/>
                <w:spacing w:val="-1"/>
                <w:lang w:eastAsia="zh-CN"/>
              </w:rPr>
              <w:t>、国家统计局发布了《生态产品总值核算规范（试行）》，通过</w:t>
            </w:r>
            <w:r>
              <w:rPr>
                <w:rFonts w:hint="eastAsia"/>
                <w:spacing w:val="3"/>
                <w:lang w:eastAsia="zh-CN"/>
              </w:rPr>
              <w:t>平衡生产者、消费者、生态保护者等多方权益，正向激励推动生态产品的可持续供给。</w:t>
            </w:r>
          </w:p>
          <w:p w14:paraId="4CA401C6" w14:textId="77777777" w:rsidR="00616EB0" w:rsidRDefault="00000000">
            <w:pPr>
              <w:pStyle w:val="TableText"/>
              <w:spacing w:before="152" w:line="235" w:lineRule="auto"/>
              <w:ind w:left="108"/>
              <w:rPr>
                <w:rFonts w:hint="eastAsia"/>
                <w:lang w:eastAsia="zh-CN"/>
              </w:rPr>
            </w:pPr>
            <w:r>
              <w:rPr>
                <w:rFonts w:ascii="Times New Roman" w:eastAsia="Times New Roman" w:hAnsi="Times New Roman" w:cs="Times New Roman"/>
                <w:spacing w:val="-7"/>
                <w:lang w:eastAsia="zh-CN"/>
              </w:rPr>
              <w:t>2</w:t>
            </w:r>
            <w:r>
              <w:rPr>
                <w:rFonts w:ascii="Times New Roman" w:eastAsia="Times New Roman" w:hAnsi="Times New Roman" w:cs="Times New Roman"/>
                <w:spacing w:val="-25"/>
                <w:lang w:eastAsia="zh-CN"/>
              </w:rPr>
              <w:t xml:space="preserve"> </w:t>
            </w:r>
            <w:r>
              <w:rPr>
                <w:spacing w:val="-7"/>
                <w:lang w:eastAsia="zh-CN"/>
              </w:rPr>
              <w:t>、</w:t>
            </w:r>
            <w:r>
              <w:rPr>
                <w:spacing w:val="-50"/>
                <w:lang w:eastAsia="zh-CN"/>
              </w:rPr>
              <w:t xml:space="preserve"> </w:t>
            </w:r>
            <w:r>
              <w:rPr>
                <w:spacing w:val="-7"/>
                <w:lang w:eastAsia="zh-CN"/>
              </w:rPr>
              <w:t>结构合理</w:t>
            </w:r>
          </w:p>
          <w:p w14:paraId="4AE4E89D" w14:textId="77777777" w:rsidR="00616EB0" w:rsidRDefault="00000000">
            <w:pPr>
              <w:pStyle w:val="TableText"/>
              <w:spacing w:before="198" w:line="274" w:lineRule="auto"/>
              <w:ind w:left="114" w:right="97" w:firstLine="478"/>
              <w:jc w:val="both"/>
              <w:rPr>
                <w:rFonts w:hint="eastAsia"/>
                <w:lang w:eastAsia="zh-CN"/>
              </w:rPr>
            </w:pPr>
            <w:r>
              <w:rPr>
                <w:spacing w:val="-1"/>
                <w:lang w:eastAsia="zh-CN"/>
              </w:rPr>
              <w:t>本文件结合</w:t>
            </w:r>
            <w:r>
              <w:rPr>
                <w:spacing w:val="-45"/>
                <w:lang w:eastAsia="zh-CN"/>
              </w:rPr>
              <w:t xml:space="preserve"> </w:t>
            </w:r>
            <w:r>
              <w:rPr>
                <w:rFonts w:ascii="Times New Roman" w:eastAsia="Times New Roman" w:hAnsi="Times New Roman" w:cs="Times New Roman"/>
                <w:spacing w:val="-1"/>
                <w:lang w:eastAsia="zh-CN"/>
              </w:rPr>
              <w:t>GB/T 1.1</w:t>
            </w:r>
            <w:r>
              <w:rPr>
                <w:spacing w:val="-1"/>
                <w:lang w:eastAsia="zh-CN"/>
              </w:rPr>
              <w:t>—</w:t>
            </w:r>
            <w:r>
              <w:rPr>
                <w:rFonts w:ascii="Times New Roman" w:eastAsia="Times New Roman" w:hAnsi="Times New Roman" w:cs="Times New Roman"/>
                <w:spacing w:val="-1"/>
                <w:lang w:eastAsia="zh-CN"/>
              </w:rPr>
              <w:t>2020</w:t>
            </w:r>
            <w:r>
              <w:rPr>
                <w:spacing w:val="-1"/>
                <w:lang w:eastAsia="zh-CN"/>
              </w:rPr>
              <w:t>《标准化工作导则 第</w:t>
            </w:r>
            <w:r>
              <w:rPr>
                <w:spacing w:val="-27"/>
                <w:lang w:eastAsia="zh-CN"/>
              </w:rPr>
              <w:t xml:space="preserve"> </w:t>
            </w:r>
            <w:r>
              <w:rPr>
                <w:rFonts w:ascii="Times New Roman" w:eastAsia="Times New Roman" w:hAnsi="Times New Roman" w:cs="Times New Roman"/>
                <w:spacing w:val="-2"/>
                <w:lang w:eastAsia="zh-CN"/>
              </w:rPr>
              <w:t xml:space="preserve">1 </w:t>
            </w:r>
            <w:r>
              <w:rPr>
                <w:spacing w:val="-2"/>
                <w:lang w:eastAsia="zh-CN"/>
              </w:rPr>
              <w:t>部分：标准化文件的结</w:t>
            </w:r>
            <w:r>
              <w:rPr>
                <w:lang w:eastAsia="zh-CN"/>
              </w:rPr>
              <w:t xml:space="preserve"> </w:t>
            </w:r>
            <w:r>
              <w:rPr>
                <w:spacing w:val="-2"/>
                <w:lang w:eastAsia="zh-CN"/>
              </w:rPr>
              <w:t>构和起草规则》的规定和国家职业资格标准的内容格式进行了进行编写和表述，</w:t>
            </w:r>
            <w:r>
              <w:rPr>
                <w:spacing w:val="15"/>
                <w:lang w:eastAsia="zh-CN"/>
              </w:rPr>
              <w:t xml:space="preserve"> </w:t>
            </w:r>
            <w:r>
              <w:rPr>
                <w:spacing w:val="-1"/>
                <w:lang w:eastAsia="zh-CN"/>
              </w:rPr>
              <w:t>力求做到</w:t>
            </w:r>
            <w:r>
              <w:rPr>
                <w:rFonts w:ascii="Times New Roman" w:eastAsia="Times New Roman" w:hAnsi="Times New Roman" w:cs="Times New Roman"/>
                <w:spacing w:val="-1"/>
                <w:lang w:eastAsia="zh-CN"/>
              </w:rPr>
              <w:t>“</w:t>
            </w:r>
            <w:r>
              <w:rPr>
                <w:spacing w:val="-1"/>
                <w:lang w:eastAsia="zh-CN"/>
              </w:rPr>
              <w:t>统一性、协调性、适用性、一致性、规范性</w:t>
            </w:r>
            <w:r>
              <w:rPr>
                <w:rFonts w:ascii="Times New Roman" w:eastAsia="Times New Roman" w:hAnsi="Times New Roman" w:cs="Times New Roman"/>
                <w:spacing w:val="-1"/>
                <w:lang w:eastAsia="zh-CN"/>
              </w:rPr>
              <w:t>”</w:t>
            </w:r>
            <w:r>
              <w:rPr>
                <w:spacing w:val="-1"/>
                <w:lang w:eastAsia="zh-CN"/>
              </w:rPr>
              <w:t>。</w:t>
            </w:r>
          </w:p>
          <w:p w14:paraId="4ABCA727" w14:textId="77777777" w:rsidR="00616EB0" w:rsidRDefault="00000000">
            <w:pPr>
              <w:pStyle w:val="TableText"/>
              <w:spacing w:before="159" w:line="234" w:lineRule="auto"/>
              <w:ind w:left="112"/>
              <w:rPr>
                <w:rFonts w:hint="eastAsia"/>
                <w:lang w:eastAsia="zh-CN"/>
              </w:rPr>
            </w:pPr>
            <w:r>
              <w:rPr>
                <w:rFonts w:ascii="Times New Roman" w:eastAsia="Times New Roman" w:hAnsi="Times New Roman" w:cs="Times New Roman"/>
                <w:spacing w:val="-5"/>
                <w:lang w:eastAsia="zh-CN"/>
              </w:rPr>
              <w:t>3</w:t>
            </w:r>
            <w:r>
              <w:rPr>
                <w:rFonts w:ascii="Times New Roman" w:eastAsia="Times New Roman" w:hAnsi="Times New Roman" w:cs="Times New Roman"/>
                <w:spacing w:val="-30"/>
                <w:lang w:eastAsia="zh-CN"/>
              </w:rPr>
              <w:t xml:space="preserve"> </w:t>
            </w:r>
            <w:r>
              <w:rPr>
                <w:spacing w:val="-5"/>
                <w:lang w:eastAsia="zh-CN"/>
              </w:rPr>
              <w:t>、</w:t>
            </w:r>
            <w:r>
              <w:rPr>
                <w:spacing w:val="-51"/>
                <w:lang w:eastAsia="zh-CN"/>
              </w:rPr>
              <w:t xml:space="preserve"> </w:t>
            </w:r>
            <w:r>
              <w:rPr>
                <w:spacing w:val="-5"/>
                <w:lang w:eastAsia="zh-CN"/>
              </w:rPr>
              <w:t>具有可操作性</w:t>
            </w:r>
          </w:p>
          <w:p w14:paraId="42654E06" w14:textId="77777777" w:rsidR="00616EB0" w:rsidRDefault="00000000">
            <w:pPr>
              <w:pStyle w:val="TableText"/>
              <w:spacing w:before="202" w:line="276" w:lineRule="auto"/>
              <w:ind w:left="112" w:right="102" w:firstLine="420"/>
              <w:rPr>
                <w:rFonts w:hint="eastAsia"/>
                <w:lang w:eastAsia="zh-CN"/>
              </w:rPr>
            </w:pPr>
            <w:r>
              <w:rPr>
                <w:spacing w:val="-2"/>
                <w:lang w:eastAsia="zh-CN"/>
              </w:rPr>
              <w:t>本标准内容给出</w:t>
            </w:r>
            <w:r>
              <w:rPr>
                <w:rFonts w:hint="eastAsia"/>
                <w:spacing w:val="-2"/>
                <w:lang w:eastAsia="zh-CN"/>
              </w:rPr>
              <w:t>被评价对象的生态本地</w:t>
            </w:r>
            <w:r>
              <w:rPr>
                <w:spacing w:val="-2"/>
                <w:lang w:eastAsia="zh-CN"/>
              </w:rPr>
              <w:t>、</w:t>
            </w:r>
            <w:r>
              <w:rPr>
                <w:rFonts w:hint="eastAsia"/>
                <w:spacing w:val="-2"/>
                <w:lang w:eastAsia="zh-CN"/>
              </w:rPr>
              <w:t>产品品质</w:t>
            </w:r>
            <w:r>
              <w:rPr>
                <w:spacing w:val="-1"/>
                <w:lang w:eastAsia="zh-CN"/>
              </w:rPr>
              <w:t>等相关要求，并给出详细的</w:t>
            </w:r>
            <w:r>
              <w:rPr>
                <w:rFonts w:hint="eastAsia"/>
                <w:spacing w:val="-1"/>
                <w:lang w:eastAsia="zh-CN"/>
              </w:rPr>
              <w:t>评价指标</w:t>
            </w:r>
            <w:r>
              <w:rPr>
                <w:spacing w:val="-1"/>
                <w:lang w:eastAsia="zh-CN"/>
              </w:rPr>
              <w:t>，具有很强的可操作性。</w:t>
            </w:r>
          </w:p>
        </w:tc>
      </w:tr>
      <w:tr w:rsidR="00616EB0" w14:paraId="1B819D42" w14:textId="77777777">
        <w:trPr>
          <w:trHeight w:val="5936"/>
        </w:trPr>
        <w:tc>
          <w:tcPr>
            <w:tcW w:w="1708" w:type="dxa"/>
            <w:vAlign w:val="center"/>
          </w:tcPr>
          <w:p w14:paraId="14905351" w14:textId="77777777" w:rsidR="00616EB0" w:rsidRDefault="00000000">
            <w:pPr>
              <w:pStyle w:val="TableText"/>
              <w:spacing w:before="69" w:line="221" w:lineRule="auto"/>
              <w:ind w:left="116"/>
              <w:jc w:val="both"/>
              <w:rPr>
                <w:rFonts w:hint="eastAsia"/>
                <w:lang w:eastAsia="zh-CN"/>
              </w:rPr>
            </w:pPr>
            <w:r>
              <w:rPr>
                <w:spacing w:val="1"/>
                <w:lang w:eastAsia="zh-CN"/>
              </w:rPr>
              <w:lastRenderedPageBreak/>
              <w:t>确定标准主要内</w:t>
            </w:r>
          </w:p>
          <w:p w14:paraId="7FD8F415" w14:textId="77777777" w:rsidR="00616EB0" w:rsidRDefault="00000000">
            <w:pPr>
              <w:pStyle w:val="TableText"/>
              <w:spacing w:before="60" w:line="221" w:lineRule="auto"/>
              <w:ind w:left="118"/>
              <w:jc w:val="both"/>
              <w:rPr>
                <w:rFonts w:hint="eastAsia"/>
                <w:lang w:eastAsia="zh-CN"/>
              </w:rPr>
            </w:pPr>
            <w:r>
              <w:rPr>
                <w:spacing w:val="-2"/>
                <w:lang w:eastAsia="zh-CN"/>
              </w:rPr>
              <w:t>容的论据</w:t>
            </w:r>
          </w:p>
        </w:tc>
        <w:tc>
          <w:tcPr>
            <w:tcW w:w="7514" w:type="dxa"/>
          </w:tcPr>
          <w:p w14:paraId="4118C988" w14:textId="77777777" w:rsidR="00616EB0" w:rsidRDefault="00000000">
            <w:pPr>
              <w:pStyle w:val="TableText"/>
              <w:spacing w:before="211" w:line="235" w:lineRule="auto"/>
              <w:ind w:left="128"/>
              <w:rPr>
                <w:rFonts w:hint="eastAsia"/>
                <w:lang w:eastAsia="zh-CN"/>
              </w:rPr>
            </w:pPr>
            <w:r>
              <w:rPr>
                <w:rFonts w:ascii="Times New Roman" w:eastAsia="Times New Roman" w:hAnsi="Times New Roman" w:cs="Times New Roman"/>
                <w:spacing w:val="-14"/>
                <w:lang w:eastAsia="zh-CN"/>
              </w:rPr>
              <w:t>1</w:t>
            </w:r>
            <w:r>
              <w:rPr>
                <w:rFonts w:ascii="Times New Roman" w:eastAsia="Times New Roman" w:hAnsi="Times New Roman" w:cs="Times New Roman"/>
                <w:spacing w:val="-27"/>
                <w:lang w:eastAsia="zh-CN"/>
              </w:rPr>
              <w:t xml:space="preserve"> </w:t>
            </w:r>
            <w:r>
              <w:rPr>
                <w:spacing w:val="-14"/>
                <w:lang w:eastAsia="zh-CN"/>
              </w:rPr>
              <w:t>、范围</w:t>
            </w:r>
          </w:p>
          <w:p w14:paraId="6EF842A4" w14:textId="77777777" w:rsidR="00616EB0" w:rsidRDefault="00000000">
            <w:pPr>
              <w:pStyle w:val="TableText"/>
              <w:spacing w:before="199" w:line="276" w:lineRule="auto"/>
              <w:ind w:left="113" w:right="259" w:firstLine="419"/>
              <w:jc w:val="both"/>
              <w:rPr>
                <w:rFonts w:hint="eastAsia"/>
                <w:lang w:eastAsia="zh-CN"/>
              </w:rPr>
            </w:pPr>
            <w:r>
              <w:rPr>
                <w:rFonts w:hint="eastAsia"/>
                <w:lang w:eastAsia="zh-CN"/>
              </w:rPr>
              <w:t>本标准包含生态产品评价总则、生态产品价值核算、</w:t>
            </w:r>
            <w:proofErr w:type="gramStart"/>
            <w:r>
              <w:rPr>
                <w:rFonts w:hint="eastAsia"/>
                <w:lang w:eastAsia="zh-CN"/>
              </w:rPr>
              <w:t>供质供给</w:t>
            </w:r>
            <w:proofErr w:type="gramEnd"/>
            <w:r>
              <w:rPr>
                <w:rFonts w:hint="eastAsia"/>
                <w:lang w:eastAsia="zh-CN"/>
              </w:rPr>
              <w:t>类生态产品、文化服务类生态产品评价四部分内容。</w:t>
            </w:r>
          </w:p>
          <w:p w14:paraId="45217E6C" w14:textId="77777777" w:rsidR="00616EB0" w:rsidRDefault="00000000">
            <w:pPr>
              <w:pStyle w:val="TableText"/>
              <w:spacing w:before="199" w:line="276" w:lineRule="auto"/>
              <w:ind w:left="113" w:right="259" w:firstLine="419"/>
              <w:jc w:val="both"/>
              <w:rPr>
                <w:rFonts w:hint="eastAsia"/>
                <w:lang w:eastAsia="zh-CN"/>
              </w:rPr>
            </w:pPr>
            <w:r>
              <w:rPr>
                <w:rFonts w:hint="eastAsia"/>
                <w:lang w:eastAsia="zh-CN"/>
              </w:rPr>
              <w:t>本标准适用于对特定经营主体提供的物质供给类及文化服务类生态产品开展生态产品认证，生态产品认证活动中包含对生态产品的评价以及对经营主体区域范围内的生态产品价值实施核算。</w:t>
            </w:r>
          </w:p>
          <w:p w14:paraId="30FBBDFE" w14:textId="77777777" w:rsidR="00616EB0" w:rsidRDefault="00000000">
            <w:pPr>
              <w:pStyle w:val="TableText"/>
              <w:spacing w:before="151" w:line="234" w:lineRule="auto"/>
              <w:ind w:left="108"/>
              <w:rPr>
                <w:rFonts w:hint="eastAsia"/>
                <w:lang w:eastAsia="zh-CN"/>
              </w:rPr>
            </w:pPr>
            <w:r>
              <w:rPr>
                <w:rFonts w:ascii="Times New Roman" w:eastAsia="Times New Roman" w:hAnsi="Times New Roman" w:cs="Times New Roman"/>
                <w:spacing w:val="-4"/>
                <w:lang w:eastAsia="zh-CN"/>
              </w:rPr>
              <w:t>2</w:t>
            </w:r>
            <w:r>
              <w:rPr>
                <w:rFonts w:ascii="Times New Roman" w:eastAsia="Times New Roman" w:hAnsi="Times New Roman" w:cs="Times New Roman"/>
                <w:spacing w:val="-27"/>
                <w:lang w:eastAsia="zh-CN"/>
              </w:rPr>
              <w:t xml:space="preserve"> </w:t>
            </w:r>
            <w:r>
              <w:rPr>
                <w:spacing w:val="-4"/>
                <w:lang w:eastAsia="zh-CN"/>
              </w:rPr>
              <w:t>、</w:t>
            </w:r>
            <w:r>
              <w:rPr>
                <w:spacing w:val="-53"/>
                <w:lang w:eastAsia="zh-CN"/>
              </w:rPr>
              <w:t xml:space="preserve"> </w:t>
            </w:r>
            <w:r>
              <w:rPr>
                <w:spacing w:val="-4"/>
                <w:lang w:eastAsia="zh-CN"/>
              </w:rPr>
              <w:t>规范性引用文件</w:t>
            </w:r>
          </w:p>
          <w:p w14:paraId="44B47B0F" w14:textId="77777777" w:rsidR="00616EB0" w:rsidRDefault="00000000">
            <w:pPr>
              <w:pStyle w:val="TableText"/>
              <w:spacing w:before="199" w:line="276" w:lineRule="auto"/>
              <w:ind w:left="113" w:right="259" w:firstLine="419"/>
              <w:jc w:val="both"/>
              <w:rPr>
                <w:rFonts w:hint="eastAsia"/>
                <w:lang w:eastAsia="zh-CN"/>
              </w:rPr>
            </w:pPr>
            <w:r>
              <w:rPr>
                <w:rFonts w:hint="eastAsia"/>
                <w:lang w:eastAsia="zh-CN"/>
              </w:rPr>
              <w:t>主要列举</w:t>
            </w:r>
            <w:proofErr w:type="gramStart"/>
            <w:r>
              <w:rPr>
                <w:rFonts w:hint="eastAsia"/>
                <w:lang w:eastAsia="zh-CN"/>
              </w:rPr>
              <w:t>了当前检生态</w:t>
            </w:r>
            <w:proofErr w:type="gramEnd"/>
            <w:r>
              <w:rPr>
                <w:rFonts w:hint="eastAsia"/>
                <w:lang w:eastAsia="zh-CN"/>
              </w:rPr>
              <w:t xml:space="preserve">产品评价主要涉及或使用的相关标准，包括 </w:t>
            </w:r>
            <w:r>
              <w:rPr>
                <w:lang w:eastAsia="zh-CN"/>
              </w:rPr>
              <w:t xml:space="preserve">GB 2760  </w:t>
            </w:r>
            <w:r>
              <w:rPr>
                <w:rFonts w:hint="eastAsia"/>
                <w:lang w:eastAsia="zh-CN"/>
              </w:rPr>
              <w:t>《食品添加剂使用标准》和</w:t>
            </w:r>
            <w:r>
              <w:rPr>
                <w:lang w:eastAsia="zh-CN"/>
              </w:rPr>
              <w:t>GB 3095</w:t>
            </w:r>
            <w:r>
              <w:rPr>
                <w:rFonts w:hint="eastAsia"/>
                <w:lang w:eastAsia="zh-CN"/>
              </w:rPr>
              <w:t>《环境空气质量标准》等。</w:t>
            </w:r>
          </w:p>
          <w:p w14:paraId="5AE1DAB8" w14:textId="77777777" w:rsidR="00616EB0" w:rsidRDefault="00000000">
            <w:pPr>
              <w:pStyle w:val="TableText"/>
              <w:spacing w:before="170" w:line="234" w:lineRule="auto"/>
              <w:ind w:left="112"/>
              <w:rPr>
                <w:rFonts w:hint="eastAsia"/>
                <w:lang w:eastAsia="zh-CN"/>
              </w:rPr>
            </w:pPr>
            <w:r>
              <w:rPr>
                <w:rFonts w:ascii="Times New Roman" w:eastAsia="Times New Roman" w:hAnsi="Times New Roman" w:cs="Times New Roman"/>
                <w:spacing w:val="-6"/>
                <w:lang w:eastAsia="zh-CN"/>
              </w:rPr>
              <w:t>3</w:t>
            </w:r>
            <w:r>
              <w:rPr>
                <w:rFonts w:ascii="Times New Roman" w:eastAsia="Times New Roman" w:hAnsi="Times New Roman" w:cs="Times New Roman"/>
                <w:spacing w:val="-26"/>
                <w:lang w:eastAsia="zh-CN"/>
              </w:rPr>
              <w:t xml:space="preserve"> </w:t>
            </w:r>
            <w:r>
              <w:rPr>
                <w:spacing w:val="-6"/>
                <w:lang w:eastAsia="zh-CN"/>
              </w:rPr>
              <w:t>、术语和定义</w:t>
            </w:r>
          </w:p>
          <w:p w14:paraId="2590B0BE" w14:textId="77777777" w:rsidR="00616EB0" w:rsidRDefault="00000000">
            <w:pPr>
              <w:pStyle w:val="TableText"/>
              <w:spacing w:before="199" w:line="276" w:lineRule="auto"/>
              <w:ind w:left="113" w:right="259" w:firstLine="419"/>
              <w:jc w:val="both"/>
              <w:rPr>
                <w:rFonts w:hint="eastAsia"/>
                <w:lang w:eastAsia="zh-CN"/>
              </w:rPr>
            </w:pPr>
            <w:r>
              <w:rPr>
                <w:rFonts w:hint="eastAsia"/>
                <w:lang w:eastAsia="zh-CN"/>
              </w:rPr>
              <w:t>主要参考了</w:t>
            </w:r>
            <w:r>
              <w:rPr>
                <w:lang w:eastAsia="zh-CN"/>
              </w:rPr>
              <w:t>2021</w:t>
            </w:r>
            <w:r>
              <w:rPr>
                <w:rFonts w:hint="eastAsia"/>
                <w:lang w:eastAsia="zh-CN"/>
              </w:rPr>
              <w:t>年中共中央办公厅、国务院办公厅印发《关于建立健全生态产品价值实现机制的意见》和</w:t>
            </w:r>
            <w:r>
              <w:rPr>
                <w:lang w:eastAsia="zh-CN"/>
              </w:rPr>
              <w:t>2022</w:t>
            </w:r>
            <w:r>
              <w:rPr>
                <w:rFonts w:hint="eastAsia"/>
                <w:lang w:eastAsia="zh-CN"/>
              </w:rPr>
              <w:t>年</w:t>
            </w:r>
            <w:proofErr w:type="gramStart"/>
            <w:r>
              <w:rPr>
                <w:rFonts w:hint="eastAsia"/>
                <w:lang w:eastAsia="zh-CN"/>
              </w:rPr>
              <w:t>国家发改委</w:t>
            </w:r>
            <w:proofErr w:type="gramEnd"/>
            <w:r>
              <w:rPr>
                <w:rFonts w:hint="eastAsia"/>
                <w:lang w:eastAsia="zh-CN"/>
              </w:rPr>
              <w:t>、国家统计局发布了</w:t>
            </w:r>
            <w:proofErr w:type="gramStart"/>
            <w:r>
              <w:rPr>
                <w:rFonts w:hint="eastAsia"/>
                <w:lang w:eastAsia="zh-CN"/>
              </w:rPr>
              <w:t>《生态产品总值核算规范（试行）》重对生态</w:t>
            </w:r>
            <w:proofErr w:type="gramEnd"/>
            <w:r>
              <w:rPr>
                <w:rFonts w:hint="eastAsia"/>
                <w:lang w:eastAsia="zh-CN"/>
              </w:rPr>
              <w:t>产品的定义。</w:t>
            </w:r>
          </w:p>
          <w:p w14:paraId="3AD93214" w14:textId="77777777" w:rsidR="00616EB0" w:rsidRDefault="00000000">
            <w:pPr>
              <w:pStyle w:val="TableText"/>
              <w:spacing w:before="218" w:line="234" w:lineRule="auto"/>
              <w:ind w:left="107"/>
              <w:rPr>
                <w:rFonts w:hint="eastAsia"/>
                <w:lang w:eastAsia="zh-CN"/>
              </w:rPr>
            </w:pPr>
            <w:r>
              <w:rPr>
                <w:rFonts w:ascii="Times New Roman" w:eastAsia="Times New Roman" w:hAnsi="Times New Roman" w:cs="Times New Roman"/>
                <w:spacing w:val="-4"/>
                <w:lang w:eastAsia="zh-CN"/>
              </w:rPr>
              <w:t>4</w:t>
            </w:r>
            <w:r>
              <w:rPr>
                <w:rFonts w:ascii="Times New Roman" w:eastAsia="Times New Roman" w:hAnsi="Times New Roman" w:cs="Times New Roman"/>
                <w:spacing w:val="-25"/>
                <w:lang w:eastAsia="zh-CN"/>
              </w:rPr>
              <w:t xml:space="preserve"> </w:t>
            </w:r>
            <w:r>
              <w:rPr>
                <w:spacing w:val="-4"/>
                <w:lang w:eastAsia="zh-CN"/>
              </w:rPr>
              <w:t>、</w:t>
            </w:r>
            <w:r>
              <w:rPr>
                <w:rFonts w:hint="eastAsia"/>
                <w:spacing w:val="-4"/>
                <w:lang w:eastAsia="zh-CN"/>
              </w:rPr>
              <w:t>生态本底要求</w:t>
            </w:r>
          </w:p>
          <w:p w14:paraId="396306ED" w14:textId="77777777" w:rsidR="00616EB0" w:rsidRDefault="00000000">
            <w:pPr>
              <w:pStyle w:val="TableText"/>
              <w:spacing w:before="202" w:line="276" w:lineRule="auto"/>
              <w:ind w:left="115" w:right="102" w:firstLine="418"/>
              <w:rPr>
                <w:rFonts w:hint="eastAsia"/>
                <w:lang w:eastAsia="zh-CN"/>
              </w:rPr>
            </w:pPr>
            <w:r>
              <w:rPr>
                <w:rFonts w:hint="eastAsia"/>
                <w:lang w:eastAsia="zh-CN"/>
              </w:rPr>
              <w:t>本部分</w:t>
            </w:r>
            <w:r>
              <w:rPr>
                <w:spacing w:val="-2"/>
                <w:lang w:eastAsia="zh-CN"/>
              </w:rPr>
              <w:t>主要参考了</w:t>
            </w:r>
            <w:r>
              <w:rPr>
                <w:rFonts w:ascii="Times New Roman" w:hAnsi="Times New Roman" w:cs="Times New Roman" w:hint="eastAsia"/>
                <w:kern w:val="2"/>
                <w:szCs w:val="24"/>
                <w:lang w:eastAsia="zh-CN" w:bidi="ar"/>
              </w:rPr>
              <w:t>绿色食品、有机食品、雨林联盟、</w:t>
            </w:r>
            <w:r>
              <w:rPr>
                <w:rFonts w:hint="eastAsia"/>
                <w:lang w:eastAsia="zh-CN"/>
              </w:rPr>
              <w:t>《关于建立健全生态产品价值实现机制的意见》</w:t>
            </w:r>
            <w:r>
              <w:rPr>
                <w:spacing w:val="-1"/>
                <w:lang w:eastAsia="zh-CN"/>
              </w:rPr>
              <w:t>等</w:t>
            </w:r>
            <w:r>
              <w:rPr>
                <w:rFonts w:hint="eastAsia"/>
                <w:spacing w:val="-1"/>
                <w:lang w:eastAsia="zh-CN"/>
              </w:rPr>
              <w:t>部分对生态资源、产地环境等方面的要求，形成了物质产品生态产品评价</w:t>
            </w:r>
            <w:r>
              <w:rPr>
                <w:rFonts w:hint="eastAsia"/>
                <w:spacing w:val="-4"/>
                <w:lang w:eastAsia="zh-CN"/>
              </w:rPr>
              <w:t>生态本底</w:t>
            </w:r>
            <w:r>
              <w:rPr>
                <w:rFonts w:hint="eastAsia"/>
                <w:spacing w:val="-1"/>
                <w:lang w:eastAsia="zh-CN"/>
              </w:rPr>
              <w:t>相关要求</w:t>
            </w:r>
            <w:r>
              <w:rPr>
                <w:spacing w:val="-1"/>
                <w:lang w:eastAsia="zh-CN"/>
              </w:rPr>
              <w:t>。</w:t>
            </w:r>
          </w:p>
          <w:p w14:paraId="270D8DE3" w14:textId="77777777" w:rsidR="00616EB0" w:rsidRDefault="00000000">
            <w:pPr>
              <w:pStyle w:val="TableText"/>
              <w:spacing w:before="218" w:line="234" w:lineRule="auto"/>
              <w:ind w:left="107"/>
              <w:rPr>
                <w:rFonts w:ascii="Times New Roman" w:eastAsia="Times New Roman" w:hAnsi="Times New Roman" w:cs="Times New Roman"/>
                <w:spacing w:val="-4"/>
                <w:lang w:eastAsia="zh-CN"/>
              </w:rPr>
            </w:pPr>
            <w:r>
              <w:rPr>
                <w:rFonts w:ascii="Times New Roman" w:hAnsi="Times New Roman" w:cs="Times New Roman" w:hint="eastAsia"/>
                <w:spacing w:val="-4"/>
                <w:lang w:eastAsia="zh-CN"/>
              </w:rPr>
              <w:t>5</w:t>
            </w:r>
            <w:r>
              <w:rPr>
                <w:rFonts w:ascii="Times New Roman" w:hAnsi="Times New Roman" w:cs="Times New Roman" w:hint="eastAsia"/>
                <w:spacing w:val="-4"/>
                <w:lang w:eastAsia="zh-CN"/>
              </w:rPr>
              <w:t>、</w:t>
            </w:r>
            <w:proofErr w:type="spellStart"/>
            <w:r>
              <w:rPr>
                <w:rFonts w:ascii="Times New Roman" w:eastAsia="Times New Roman" w:hAnsi="Times New Roman" w:cs="Times New Roman" w:hint="eastAsia"/>
                <w:spacing w:val="-4"/>
                <w:lang w:eastAsia="zh-CN"/>
              </w:rPr>
              <w:t>产业生态化要求</w:t>
            </w:r>
            <w:proofErr w:type="spellEnd"/>
          </w:p>
          <w:p w14:paraId="4E09047F" w14:textId="77777777" w:rsidR="00616EB0" w:rsidRDefault="00000000">
            <w:pPr>
              <w:pStyle w:val="TableText"/>
              <w:spacing w:before="199" w:line="276" w:lineRule="auto"/>
              <w:ind w:left="113" w:right="259" w:firstLine="419"/>
              <w:jc w:val="both"/>
              <w:rPr>
                <w:rFonts w:hint="eastAsia"/>
                <w:lang w:eastAsia="zh-CN"/>
              </w:rPr>
            </w:pPr>
            <w:r>
              <w:rPr>
                <w:rFonts w:hint="eastAsia"/>
                <w:lang w:eastAsia="zh-CN"/>
              </w:rPr>
              <w:t>本部分</w:t>
            </w:r>
            <w:r>
              <w:rPr>
                <w:spacing w:val="-2"/>
                <w:lang w:eastAsia="zh-CN"/>
              </w:rPr>
              <w:t>主要参考了</w:t>
            </w:r>
            <w:r>
              <w:rPr>
                <w:rFonts w:ascii="Times New Roman" w:hAnsi="Times New Roman" w:cs="Times New Roman" w:hint="eastAsia"/>
                <w:kern w:val="2"/>
                <w:szCs w:val="24"/>
                <w:lang w:eastAsia="zh-CN" w:bidi="ar"/>
              </w:rPr>
              <w:t>绿色食品、有机食品</w:t>
            </w:r>
            <w:r>
              <w:rPr>
                <w:spacing w:val="-1"/>
                <w:lang w:eastAsia="zh-CN"/>
              </w:rPr>
              <w:t>等</w:t>
            </w:r>
            <w:r>
              <w:rPr>
                <w:rFonts w:hint="eastAsia"/>
                <w:spacing w:val="-1"/>
                <w:lang w:eastAsia="zh-CN"/>
              </w:rPr>
              <w:t>部分对种质或原材料、种养殖方式、包装、运输、储藏等方面的要求，结合物质产品生态产品的特性，形成了物质产品生态产品评价</w:t>
            </w:r>
            <w:r>
              <w:rPr>
                <w:rFonts w:hint="eastAsia"/>
                <w:spacing w:val="-4"/>
                <w:lang w:eastAsia="zh-CN"/>
              </w:rPr>
              <w:t>产业生态化</w:t>
            </w:r>
            <w:r>
              <w:rPr>
                <w:rFonts w:hint="eastAsia"/>
                <w:spacing w:val="-1"/>
                <w:lang w:eastAsia="zh-CN"/>
              </w:rPr>
              <w:t>相关要求</w:t>
            </w:r>
            <w:r>
              <w:rPr>
                <w:rFonts w:hint="eastAsia"/>
                <w:lang w:eastAsia="zh-CN"/>
              </w:rPr>
              <w:t>。</w:t>
            </w:r>
          </w:p>
          <w:p w14:paraId="4AFE5D78" w14:textId="77777777" w:rsidR="00616EB0" w:rsidRDefault="00000000">
            <w:pPr>
              <w:pStyle w:val="TableText"/>
              <w:spacing w:line="235" w:lineRule="auto"/>
              <w:ind w:left="112"/>
              <w:rPr>
                <w:rFonts w:hint="eastAsia"/>
                <w:lang w:eastAsia="zh-CN"/>
              </w:rPr>
            </w:pPr>
            <w:r>
              <w:rPr>
                <w:rFonts w:ascii="Times New Roman" w:eastAsia="Times New Roman" w:hAnsi="Times New Roman" w:cs="Times New Roman"/>
                <w:spacing w:val="-2"/>
                <w:lang w:eastAsia="zh-CN"/>
              </w:rPr>
              <w:t>6</w:t>
            </w:r>
            <w:r>
              <w:rPr>
                <w:spacing w:val="-2"/>
                <w:lang w:eastAsia="zh-CN"/>
              </w:rPr>
              <w:t>、</w:t>
            </w:r>
            <w:r>
              <w:rPr>
                <w:rFonts w:hint="eastAsia"/>
                <w:spacing w:val="-2"/>
                <w:lang w:eastAsia="zh-CN"/>
              </w:rPr>
              <w:t>产品品质要求</w:t>
            </w:r>
          </w:p>
          <w:p w14:paraId="1B549C90" w14:textId="77777777" w:rsidR="00616EB0" w:rsidRDefault="00000000">
            <w:pPr>
              <w:pStyle w:val="TableText"/>
              <w:spacing w:before="199" w:line="276" w:lineRule="auto"/>
              <w:ind w:left="112" w:right="45" w:firstLine="420"/>
              <w:jc w:val="both"/>
              <w:rPr>
                <w:rFonts w:hint="eastAsia"/>
                <w:spacing w:val="-1"/>
                <w:lang w:eastAsia="zh-CN"/>
              </w:rPr>
            </w:pPr>
            <w:r>
              <w:rPr>
                <w:spacing w:val="-2"/>
                <w:lang w:eastAsia="zh-CN"/>
              </w:rPr>
              <w:t>本章主要参考了</w:t>
            </w:r>
            <w:r>
              <w:rPr>
                <w:rFonts w:ascii="Times New Roman" w:hAnsi="Times New Roman" w:cs="Times New Roman" w:hint="eastAsia"/>
                <w:kern w:val="2"/>
                <w:szCs w:val="24"/>
                <w:lang w:eastAsia="zh-CN" w:bidi="ar"/>
              </w:rPr>
              <w:t>食品安全国家标准、农产品标准、三品</w:t>
            </w:r>
            <w:proofErr w:type="gramStart"/>
            <w:r>
              <w:rPr>
                <w:rFonts w:ascii="Times New Roman" w:hAnsi="Times New Roman" w:cs="Times New Roman" w:hint="eastAsia"/>
                <w:kern w:val="2"/>
                <w:szCs w:val="24"/>
                <w:lang w:eastAsia="zh-CN" w:bidi="ar"/>
              </w:rPr>
              <w:t>一</w:t>
            </w:r>
            <w:proofErr w:type="gramEnd"/>
            <w:r>
              <w:rPr>
                <w:rFonts w:ascii="Times New Roman" w:hAnsi="Times New Roman" w:cs="Times New Roman" w:hint="eastAsia"/>
                <w:kern w:val="2"/>
                <w:szCs w:val="24"/>
                <w:lang w:eastAsia="zh-CN" w:bidi="ar"/>
              </w:rPr>
              <w:t>标、地方</w:t>
            </w:r>
            <w:r>
              <w:rPr>
                <w:rFonts w:ascii="Times New Roman" w:hAnsi="Times New Roman" w:cs="Times New Roman"/>
                <w:kern w:val="2"/>
                <w:szCs w:val="24"/>
                <w:lang w:eastAsia="zh-CN" w:bidi="ar"/>
              </w:rPr>
              <w:t>/</w:t>
            </w:r>
            <w:r>
              <w:rPr>
                <w:rFonts w:ascii="Times New Roman" w:hAnsi="Times New Roman" w:cs="Times New Roman" w:hint="eastAsia"/>
                <w:kern w:val="2"/>
                <w:szCs w:val="24"/>
                <w:lang w:eastAsia="zh-CN" w:bidi="ar"/>
              </w:rPr>
              <w:t>行业名优产品</w:t>
            </w:r>
            <w:r>
              <w:rPr>
                <w:rFonts w:hint="eastAsia"/>
                <w:spacing w:val="-2"/>
                <w:lang w:eastAsia="zh-CN"/>
              </w:rPr>
              <w:t>等对最终产品的基本要求</w:t>
            </w:r>
            <w:r>
              <w:rPr>
                <w:spacing w:val="-1"/>
                <w:lang w:eastAsia="zh-CN"/>
              </w:rPr>
              <w:t>。</w:t>
            </w:r>
          </w:p>
          <w:p w14:paraId="1806FD3B" w14:textId="77777777" w:rsidR="00616EB0" w:rsidRDefault="00000000">
            <w:pPr>
              <w:pStyle w:val="TableText"/>
              <w:numPr>
                <w:ilvl w:val="0"/>
                <w:numId w:val="1"/>
              </w:numPr>
              <w:spacing w:line="235" w:lineRule="auto"/>
              <w:ind w:left="112"/>
              <w:rPr>
                <w:rFonts w:ascii="Times New Roman" w:eastAsia="Times New Roman" w:hAnsi="Times New Roman" w:cs="Times New Roman"/>
                <w:spacing w:val="-2"/>
                <w:lang w:eastAsia="zh-CN"/>
              </w:rPr>
            </w:pPr>
            <w:bookmarkStart w:id="0" w:name="_Toc21454"/>
            <w:bookmarkStart w:id="1" w:name="_Toc2508"/>
            <w:bookmarkStart w:id="2" w:name="_Toc10836"/>
            <w:bookmarkStart w:id="3" w:name="_Toc14806"/>
            <w:proofErr w:type="spellStart"/>
            <w:r>
              <w:rPr>
                <w:rFonts w:ascii="Times New Roman" w:eastAsia="Times New Roman" w:hAnsi="Times New Roman" w:cs="Times New Roman"/>
                <w:spacing w:val="-2"/>
                <w:lang w:eastAsia="zh-CN"/>
              </w:rPr>
              <w:t>生态和谐</w:t>
            </w:r>
            <w:bookmarkEnd w:id="0"/>
            <w:r>
              <w:rPr>
                <w:rFonts w:ascii="Times New Roman" w:eastAsia="Times New Roman" w:hAnsi="Times New Roman" w:cs="Times New Roman"/>
                <w:spacing w:val="-2"/>
                <w:lang w:eastAsia="zh-CN"/>
              </w:rPr>
              <w:t>要求</w:t>
            </w:r>
            <w:bookmarkEnd w:id="1"/>
            <w:bookmarkEnd w:id="2"/>
            <w:bookmarkEnd w:id="3"/>
            <w:proofErr w:type="spellEnd"/>
          </w:p>
          <w:p w14:paraId="5F2D8DC2" w14:textId="77777777" w:rsidR="00616EB0" w:rsidRDefault="00000000">
            <w:pPr>
              <w:pStyle w:val="TableText"/>
              <w:spacing w:before="199" w:line="276" w:lineRule="auto"/>
              <w:ind w:left="112" w:right="45" w:firstLine="420"/>
              <w:jc w:val="both"/>
              <w:rPr>
                <w:rFonts w:hint="eastAsia"/>
                <w:spacing w:val="-1"/>
                <w:lang w:eastAsia="zh-CN"/>
              </w:rPr>
            </w:pPr>
            <w:r>
              <w:rPr>
                <w:spacing w:val="-2"/>
                <w:lang w:eastAsia="zh-CN"/>
              </w:rPr>
              <w:t>本章主要参考了</w:t>
            </w:r>
            <w:r>
              <w:rPr>
                <w:rFonts w:ascii="Times New Roman" w:hAnsi="Times New Roman" w:cs="Times New Roman" w:hint="eastAsia"/>
                <w:kern w:val="2"/>
                <w:szCs w:val="24"/>
                <w:lang w:eastAsia="zh-CN" w:bidi="ar"/>
              </w:rPr>
              <w:t>有机食品、雨林联盟等部分，结合绿色低碳、环境保护、生态产品价值、社会责任种对绿色生态的要求，形成</w:t>
            </w:r>
            <w:r>
              <w:rPr>
                <w:rFonts w:hint="eastAsia"/>
                <w:spacing w:val="-1"/>
                <w:lang w:eastAsia="zh-CN"/>
              </w:rPr>
              <w:t>物质产品生态产品评价</w:t>
            </w:r>
            <w:r>
              <w:rPr>
                <w:rFonts w:ascii="Times New Roman" w:hAnsi="Times New Roman" w:cs="Times New Roman" w:hint="eastAsia"/>
                <w:kern w:val="2"/>
                <w:szCs w:val="24"/>
                <w:lang w:eastAsia="zh-CN" w:bidi="ar"/>
              </w:rPr>
              <w:t>生态和谐</w:t>
            </w:r>
            <w:r>
              <w:rPr>
                <w:rFonts w:hint="eastAsia"/>
                <w:spacing w:val="-2"/>
                <w:lang w:eastAsia="zh-CN"/>
              </w:rPr>
              <w:t>要求</w:t>
            </w:r>
            <w:r>
              <w:rPr>
                <w:spacing w:val="-1"/>
                <w:lang w:eastAsia="zh-CN"/>
              </w:rPr>
              <w:t>。</w:t>
            </w:r>
          </w:p>
          <w:p w14:paraId="71A436B2" w14:textId="77777777" w:rsidR="00616EB0" w:rsidRDefault="00000000">
            <w:pPr>
              <w:pStyle w:val="TableText"/>
              <w:spacing w:line="235" w:lineRule="auto"/>
              <w:ind w:left="112"/>
              <w:rPr>
                <w:rFonts w:ascii="Times New Roman" w:eastAsia="Times New Roman" w:hAnsi="Times New Roman" w:cs="Times New Roman"/>
                <w:spacing w:val="-2"/>
                <w:lang w:eastAsia="zh-CN"/>
              </w:rPr>
            </w:pPr>
            <w:bookmarkStart w:id="4" w:name="_Toc31556"/>
            <w:bookmarkStart w:id="5" w:name="_Toc13021"/>
            <w:bookmarkStart w:id="6" w:name="_Toc9372"/>
            <w:bookmarkStart w:id="7" w:name="_Toc19728"/>
            <w:r>
              <w:rPr>
                <w:rFonts w:ascii="Times New Roman" w:eastAsia="Times New Roman" w:hAnsi="Times New Roman" w:cs="Times New Roman" w:hint="eastAsia"/>
                <w:spacing w:val="-2"/>
                <w:lang w:eastAsia="zh-CN"/>
              </w:rPr>
              <w:t>8、生产可追溯</w:t>
            </w:r>
            <w:bookmarkEnd w:id="4"/>
            <w:r>
              <w:rPr>
                <w:rFonts w:ascii="Times New Roman" w:eastAsia="Times New Roman" w:hAnsi="Times New Roman" w:cs="Times New Roman" w:hint="eastAsia"/>
                <w:spacing w:val="-2"/>
                <w:lang w:eastAsia="zh-CN"/>
              </w:rPr>
              <w:t>要求</w:t>
            </w:r>
            <w:bookmarkEnd w:id="5"/>
            <w:bookmarkEnd w:id="6"/>
            <w:bookmarkEnd w:id="7"/>
          </w:p>
          <w:p w14:paraId="43D34818" w14:textId="77777777" w:rsidR="00616EB0" w:rsidRDefault="00000000">
            <w:pPr>
              <w:pStyle w:val="TableText"/>
              <w:spacing w:before="199" w:line="276" w:lineRule="auto"/>
              <w:ind w:left="112" w:right="45" w:firstLine="420"/>
              <w:jc w:val="both"/>
              <w:rPr>
                <w:rFonts w:hint="eastAsia"/>
                <w:lang w:eastAsia="zh-CN"/>
              </w:rPr>
            </w:pPr>
            <w:r>
              <w:rPr>
                <w:spacing w:val="-2"/>
                <w:lang w:eastAsia="zh-CN"/>
              </w:rPr>
              <w:t>本章主要参考了</w:t>
            </w:r>
            <w:r>
              <w:rPr>
                <w:rFonts w:ascii="Times New Roman" w:hAnsi="Times New Roman" w:cs="Times New Roman" w:hint="eastAsia"/>
                <w:kern w:val="2"/>
                <w:szCs w:val="24"/>
                <w:lang w:eastAsia="zh-CN" w:bidi="ar"/>
              </w:rPr>
              <w:t>食品安全国家标准、有机食品等要求，形成</w:t>
            </w:r>
            <w:r>
              <w:rPr>
                <w:rFonts w:hint="eastAsia"/>
                <w:spacing w:val="-1"/>
                <w:lang w:eastAsia="zh-CN"/>
              </w:rPr>
              <w:t>物质产品生态产品评价</w:t>
            </w:r>
            <w:proofErr w:type="spellStart"/>
            <w:r>
              <w:rPr>
                <w:rFonts w:ascii="Times New Roman" w:eastAsia="Times New Roman" w:hAnsi="Times New Roman" w:cs="Times New Roman" w:hint="eastAsia"/>
                <w:spacing w:val="-2"/>
                <w:lang w:eastAsia="zh-CN"/>
              </w:rPr>
              <w:t>生产可追溯</w:t>
            </w:r>
            <w:proofErr w:type="spellEnd"/>
            <w:r>
              <w:rPr>
                <w:rFonts w:hint="eastAsia"/>
                <w:spacing w:val="-2"/>
                <w:lang w:eastAsia="zh-CN"/>
              </w:rPr>
              <w:t>要求</w:t>
            </w:r>
            <w:r>
              <w:rPr>
                <w:spacing w:val="-1"/>
                <w:lang w:eastAsia="zh-CN"/>
              </w:rPr>
              <w:t>。</w:t>
            </w:r>
          </w:p>
        </w:tc>
      </w:tr>
    </w:tbl>
    <w:p w14:paraId="567AACF7" w14:textId="77777777" w:rsidR="00616EB0" w:rsidRDefault="00616EB0">
      <w:pPr>
        <w:spacing w:line="91" w:lineRule="auto"/>
        <w:rPr>
          <w:sz w:val="2"/>
          <w:lang w:eastAsia="zh-CN"/>
        </w:rPr>
      </w:pPr>
    </w:p>
    <w:tbl>
      <w:tblPr>
        <w:tblStyle w:val="TableNormal"/>
        <w:tblW w:w="922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708"/>
        <w:gridCol w:w="7514"/>
      </w:tblGrid>
      <w:tr w:rsidR="00616EB0" w14:paraId="2F0D3FB2" w14:textId="77777777">
        <w:trPr>
          <w:trHeight w:val="628"/>
        </w:trPr>
        <w:tc>
          <w:tcPr>
            <w:tcW w:w="9222" w:type="dxa"/>
            <w:gridSpan w:val="2"/>
          </w:tcPr>
          <w:p w14:paraId="3B4A5E37" w14:textId="77777777" w:rsidR="00616EB0" w:rsidRDefault="00000000">
            <w:pPr>
              <w:pStyle w:val="TableText"/>
              <w:spacing w:before="173" w:line="220" w:lineRule="auto"/>
              <w:ind w:left="1391"/>
              <w:rPr>
                <w:rFonts w:hint="eastAsia"/>
                <w:sz w:val="28"/>
                <w:szCs w:val="28"/>
                <w:lang w:eastAsia="zh-CN"/>
              </w:rPr>
            </w:pPr>
            <w:r>
              <w:rPr>
                <w:b/>
                <w:bCs/>
                <w:spacing w:val="-3"/>
                <w:sz w:val="28"/>
                <w:szCs w:val="28"/>
                <w:lang w:eastAsia="zh-CN"/>
              </w:rPr>
              <w:t>与现行法律法规、强制性标准和其他有关标准的关系</w:t>
            </w:r>
          </w:p>
        </w:tc>
      </w:tr>
      <w:tr w:rsidR="00616EB0" w14:paraId="56F84D5E" w14:textId="77777777">
        <w:trPr>
          <w:trHeight w:val="1658"/>
        </w:trPr>
        <w:tc>
          <w:tcPr>
            <w:tcW w:w="1708" w:type="dxa"/>
            <w:vAlign w:val="center"/>
          </w:tcPr>
          <w:p w14:paraId="2A514FBB" w14:textId="77777777" w:rsidR="00616EB0" w:rsidRDefault="00000000">
            <w:pPr>
              <w:pStyle w:val="TableText"/>
              <w:spacing w:before="68" w:line="277" w:lineRule="auto"/>
              <w:ind w:left="117" w:right="108" w:hanging="1"/>
              <w:rPr>
                <w:rFonts w:hint="eastAsia"/>
                <w:lang w:eastAsia="zh-CN"/>
              </w:rPr>
            </w:pPr>
            <w:r>
              <w:rPr>
                <w:spacing w:val="1"/>
                <w:lang w:eastAsia="zh-CN"/>
              </w:rPr>
              <w:t>法律法规和强制</w:t>
            </w:r>
            <w:r>
              <w:rPr>
                <w:spacing w:val="-2"/>
                <w:lang w:eastAsia="zh-CN"/>
              </w:rPr>
              <w:t>性标准的关系</w:t>
            </w:r>
          </w:p>
        </w:tc>
        <w:tc>
          <w:tcPr>
            <w:tcW w:w="7514" w:type="dxa"/>
          </w:tcPr>
          <w:p w14:paraId="0C6C7807" w14:textId="77777777" w:rsidR="00616EB0" w:rsidRDefault="00616EB0">
            <w:pPr>
              <w:spacing w:line="344" w:lineRule="auto"/>
              <w:rPr>
                <w:lang w:eastAsia="zh-CN"/>
              </w:rPr>
            </w:pPr>
          </w:p>
          <w:p w14:paraId="384555C6" w14:textId="77777777" w:rsidR="00616EB0" w:rsidRDefault="00000000">
            <w:pPr>
              <w:pStyle w:val="TableText"/>
              <w:spacing w:before="68" w:line="270" w:lineRule="auto"/>
              <w:ind w:left="111" w:right="102" w:firstLine="421"/>
              <w:jc w:val="both"/>
              <w:rPr>
                <w:rFonts w:hint="eastAsia"/>
                <w:lang w:eastAsia="zh-CN"/>
              </w:rPr>
            </w:pPr>
            <w:r>
              <w:rPr>
                <w:spacing w:val="-4"/>
                <w:lang w:eastAsia="zh-CN"/>
              </w:rPr>
              <w:t>本标准文件的制定</w:t>
            </w:r>
            <w:r>
              <w:rPr>
                <w:rFonts w:hint="eastAsia"/>
                <w:spacing w:val="-4"/>
                <w:lang w:eastAsia="zh-CN"/>
              </w:rPr>
              <w:t>产品需满足</w:t>
            </w:r>
            <w:r>
              <w:rPr>
                <w:spacing w:val="-4"/>
                <w:lang w:eastAsia="zh-CN"/>
              </w:rPr>
              <w:t>《中华人民共和国食品安全法》</w:t>
            </w:r>
            <w:r>
              <w:rPr>
                <w:rFonts w:hint="eastAsia"/>
                <w:spacing w:val="-4"/>
                <w:lang w:eastAsia="zh-CN"/>
              </w:rPr>
              <w:t>、</w:t>
            </w:r>
            <w:r>
              <w:rPr>
                <w:spacing w:val="-4"/>
                <w:lang w:eastAsia="zh-CN"/>
              </w:rPr>
              <w:t>《食品安全国家标准》和《食品安全地方标准》。</w:t>
            </w:r>
          </w:p>
        </w:tc>
      </w:tr>
      <w:tr w:rsidR="00616EB0" w14:paraId="2BA1F0B6" w14:textId="77777777">
        <w:trPr>
          <w:trHeight w:val="628"/>
        </w:trPr>
        <w:tc>
          <w:tcPr>
            <w:tcW w:w="1708" w:type="dxa"/>
          </w:tcPr>
          <w:p w14:paraId="0EBCF115" w14:textId="77777777" w:rsidR="00616EB0" w:rsidRDefault="00000000">
            <w:pPr>
              <w:pStyle w:val="TableText"/>
              <w:spacing w:before="53" w:line="248" w:lineRule="auto"/>
              <w:ind w:left="133" w:right="108" w:hanging="13"/>
              <w:rPr>
                <w:rFonts w:hint="eastAsia"/>
                <w:lang w:eastAsia="zh-CN"/>
              </w:rPr>
            </w:pPr>
            <w:r>
              <w:rPr>
                <w:lang w:eastAsia="zh-CN"/>
              </w:rPr>
              <w:t>与其他有关标准</w:t>
            </w:r>
            <w:r>
              <w:rPr>
                <w:spacing w:val="3"/>
                <w:lang w:eastAsia="zh-CN"/>
              </w:rPr>
              <w:t xml:space="preserve"> </w:t>
            </w:r>
            <w:r>
              <w:rPr>
                <w:spacing w:val="-5"/>
                <w:lang w:eastAsia="zh-CN"/>
              </w:rPr>
              <w:t>的关系</w:t>
            </w:r>
          </w:p>
        </w:tc>
        <w:tc>
          <w:tcPr>
            <w:tcW w:w="7514" w:type="dxa"/>
          </w:tcPr>
          <w:p w14:paraId="0179759E" w14:textId="77777777" w:rsidR="00616EB0" w:rsidRDefault="00000000">
            <w:pPr>
              <w:pStyle w:val="TableText"/>
              <w:spacing w:before="210" w:line="221" w:lineRule="auto"/>
              <w:ind w:left="534"/>
              <w:rPr>
                <w:rFonts w:hint="eastAsia"/>
              </w:rPr>
            </w:pPr>
            <w:r>
              <w:t>无</w:t>
            </w:r>
          </w:p>
        </w:tc>
      </w:tr>
      <w:tr w:rsidR="00616EB0" w14:paraId="4C47379A" w14:textId="77777777">
        <w:trPr>
          <w:trHeight w:val="630"/>
        </w:trPr>
        <w:tc>
          <w:tcPr>
            <w:tcW w:w="9222" w:type="dxa"/>
            <w:gridSpan w:val="2"/>
          </w:tcPr>
          <w:p w14:paraId="7E9C4670" w14:textId="77777777" w:rsidR="00616EB0" w:rsidRDefault="00000000">
            <w:pPr>
              <w:pStyle w:val="TableText"/>
              <w:spacing w:before="178" w:line="219" w:lineRule="auto"/>
              <w:ind w:left="2652"/>
              <w:rPr>
                <w:rFonts w:hint="eastAsia"/>
                <w:sz w:val="28"/>
                <w:szCs w:val="28"/>
                <w:lang w:eastAsia="zh-CN"/>
              </w:rPr>
            </w:pPr>
            <w:r>
              <w:rPr>
                <w:b/>
                <w:bCs/>
                <w:spacing w:val="-3"/>
                <w:sz w:val="28"/>
                <w:szCs w:val="28"/>
                <w:lang w:eastAsia="zh-CN"/>
              </w:rPr>
              <w:lastRenderedPageBreak/>
              <w:t>重大分歧意见的处理经过和依据</w:t>
            </w:r>
          </w:p>
        </w:tc>
      </w:tr>
      <w:tr w:rsidR="00616EB0" w14:paraId="4D0237A8" w14:textId="77777777">
        <w:trPr>
          <w:trHeight w:val="628"/>
        </w:trPr>
        <w:tc>
          <w:tcPr>
            <w:tcW w:w="9222" w:type="dxa"/>
            <w:gridSpan w:val="2"/>
          </w:tcPr>
          <w:p w14:paraId="632CE962" w14:textId="77777777" w:rsidR="00616EB0" w:rsidRDefault="00000000">
            <w:pPr>
              <w:pStyle w:val="TableText"/>
              <w:spacing w:before="56" w:line="221" w:lineRule="auto"/>
              <w:ind w:left="117"/>
              <w:rPr>
                <w:rFonts w:hint="eastAsia"/>
              </w:rPr>
            </w:pPr>
            <w:r>
              <w:t>无</w:t>
            </w:r>
          </w:p>
        </w:tc>
      </w:tr>
      <w:tr w:rsidR="00616EB0" w14:paraId="3FF85126" w14:textId="77777777">
        <w:trPr>
          <w:trHeight w:val="629"/>
        </w:trPr>
        <w:tc>
          <w:tcPr>
            <w:tcW w:w="9222" w:type="dxa"/>
            <w:gridSpan w:val="2"/>
          </w:tcPr>
          <w:p w14:paraId="691E06D0" w14:textId="77777777" w:rsidR="00616EB0" w:rsidRDefault="00000000">
            <w:pPr>
              <w:pStyle w:val="TableText"/>
              <w:spacing w:before="177" w:line="220" w:lineRule="auto"/>
              <w:ind w:left="2797"/>
              <w:rPr>
                <w:rFonts w:hint="eastAsia"/>
                <w:sz w:val="28"/>
                <w:szCs w:val="28"/>
                <w:lang w:eastAsia="zh-CN"/>
              </w:rPr>
            </w:pPr>
            <w:r>
              <w:rPr>
                <w:b/>
                <w:bCs/>
                <w:spacing w:val="-4"/>
                <w:sz w:val="28"/>
                <w:szCs w:val="28"/>
                <w:lang w:eastAsia="zh-CN"/>
              </w:rPr>
              <w:t>贯彻该标准的要求和措施建议</w:t>
            </w:r>
          </w:p>
        </w:tc>
      </w:tr>
      <w:tr w:rsidR="00616EB0" w14:paraId="2DB32A57" w14:textId="77777777">
        <w:trPr>
          <w:trHeight w:val="945"/>
        </w:trPr>
        <w:tc>
          <w:tcPr>
            <w:tcW w:w="9222" w:type="dxa"/>
            <w:gridSpan w:val="2"/>
          </w:tcPr>
          <w:p w14:paraId="344DF4C0" w14:textId="77777777" w:rsidR="00616EB0" w:rsidRDefault="00000000">
            <w:pPr>
              <w:pStyle w:val="TableText"/>
              <w:spacing w:before="57" w:line="268" w:lineRule="auto"/>
              <w:ind w:left="119" w:right="107" w:firstLine="419"/>
              <w:rPr>
                <w:rFonts w:hint="eastAsia"/>
                <w:lang w:eastAsia="zh-CN"/>
              </w:rPr>
            </w:pPr>
            <w:r>
              <w:rPr>
                <w:lang w:eastAsia="zh-CN"/>
              </w:rPr>
              <w:t>建议标准发布即实施，并按照“</w:t>
            </w:r>
            <w:r>
              <w:rPr>
                <w:rFonts w:ascii="Times New Roman" w:eastAsia="Times New Roman" w:hAnsi="Times New Roman" w:cs="Times New Roman"/>
                <w:lang w:eastAsia="zh-CN"/>
              </w:rPr>
              <w:t>1+X</w:t>
            </w:r>
            <w:r>
              <w:rPr>
                <w:lang w:eastAsia="zh-CN"/>
              </w:rPr>
              <w:t>”模式针对</w:t>
            </w:r>
            <w:r>
              <w:rPr>
                <w:rFonts w:hint="eastAsia"/>
                <w:lang w:eastAsia="zh-CN"/>
              </w:rPr>
              <w:t>生态产品进行物质供给生态产品评价</w:t>
            </w:r>
            <w:r>
              <w:rPr>
                <w:spacing w:val="-1"/>
                <w:lang w:eastAsia="zh-CN"/>
              </w:rPr>
              <w:t>。</w:t>
            </w:r>
          </w:p>
        </w:tc>
      </w:tr>
    </w:tbl>
    <w:p w14:paraId="4D6C151C" w14:textId="77777777" w:rsidR="00616EB0" w:rsidRDefault="00616EB0">
      <w:pPr>
        <w:rPr>
          <w:lang w:eastAsia="zh-CN"/>
        </w:rPr>
      </w:pPr>
    </w:p>
    <w:sectPr w:rsidR="00616EB0">
      <w:pgSz w:w="11907" w:h="16839"/>
      <w:pgMar w:top="1431" w:right="1310" w:bottom="0" w:left="136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DCD21" w14:textId="77777777" w:rsidR="001F26B7" w:rsidRDefault="001F26B7" w:rsidP="00C27D5B">
      <w:r>
        <w:separator/>
      </w:r>
    </w:p>
  </w:endnote>
  <w:endnote w:type="continuationSeparator" w:id="0">
    <w:p w14:paraId="7BA583C2" w14:textId="77777777" w:rsidR="001F26B7" w:rsidRDefault="001F26B7" w:rsidP="00C27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altName w:val="Wingdings 2"/>
    <w:panose1 w:val="05020102010507070707"/>
    <w:charset w:val="02"/>
    <w:family w:val="roman"/>
    <w:pitch w:val="variable"/>
    <w:sig w:usb0="00000000" w:usb1="10000000" w:usb2="00000000" w:usb3="00000000" w:csb0="80000000" w:csb1="00000000"/>
  </w:font>
  <w:font w:name="Helvetica">
    <w:panose1 w:val="020B0604020202020204"/>
    <w:charset w:val="00"/>
    <w:family w:val="swiss"/>
    <w:pitch w:val="default"/>
    <w:sig w:usb0="00000000" w:usb1="00000000"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E4541" w14:textId="77777777" w:rsidR="001F26B7" w:rsidRDefault="001F26B7" w:rsidP="00C27D5B">
      <w:r>
        <w:separator/>
      </w:r>
    </w:p>
  </w:footnote>
  <w:footnote w:type="continuationSeparator" w:id="0">
    <w:p w14:paraId="3F894555" w14:textId="77777777" w:rsidR="001F26B7" w:rsidRDefault="001F26B7" w:rsidP="00C27D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C4C32B"/>
    <w:multiLevelType w:val="singleLevel"/>
    <w:tmpl w:val="23C4C32B"/>
    <w:lvl w:ilvl="0">
      <w:start w:val="7"/>
      <w:numFmt w:val="decimal"/>
      <w:suff w:val="nothing"/>
      <w:lvlText w:val="%1、"/>
      <w:lvlJc w:val="left"/>
    </w:lvl>
  </w:abstractNum>
  <w:num w:numId="1" w16cid:durableId="1027413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bordersDoNotSurroundHeader/>
  <w:bordersDoNotSurroundFooter/>
  <w:proofState w:spelling="clean" w:grammar="clean"/>
  <w:defaultTabStop w:val="42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506"/>
    <w:rsid w:val="00023576"/>
    <w:rsid w:val="00062C93"/>
    <w:rsid w:val="0019387A"/>
    <w:rsid w:val="001F13F2"/>
    <w:rsid w:val="001F26B7"/>
    <w:rsid w:val="00256912"/>
    <w:rsid w:val="003711F9"/>
    <w:rsid w:val="00374B0E"/>
    <w:rsid w:val="003A2F54"/>
    <w:rsid w:val="003D348E"/>
    <w:rsid w:val="0042772E"/>
    <w:rsid w:val="004F0C3B"/>
    <w:rsid w:val="005E5698"/>
    <w:rsid w:val="00616EB0"/>
    <w:rsid w:val="00695E07"/>
    <w:rsid w:val="006D51BB"/>
    <w:rsid w:val="00771CAE"/>
    <w:rsid w:val="007E2298"/>
    <w:rsid w:val="00980072"/>
    <w:rsid w:val="00990DE7"/>
    <w:rsid w:val="00A0549B"/>
    <w:rsid w:val="00A102FD"/>
    <w:rsid w:val="00A62650"/>
    <w:rsid w:val="00A865E5"/>
    <w:rsid w:val="00AA5168"/>
    <w:rsid w:val="00AC33DE"/>
    <w:rsid w:val="00B77670"/>
    <w:rsid w:val="00C27D5B"/>
    <w:rsid w:val="00C85260"/>
    <w:rsid w:val="00D54BAD"/>
    <w:rsid w:val="00DE64FB"/>
    <w:rsid w:val="00E7083A"/>
    <w:rsid w:val="00E861AD"/>
    <w:rsid w:val="00E95506"/>
    <w:rsid w:val="00F054DE"/>
    <w:rsid w:val="00F25316"/>
    <w:rsid w:val="00FD70E5"/>
    <w:rsid w:val="0CE132F1"/>
    <w:rsid w:val="0F0905DE"/>
    <w:rsid w:val="1553400A"/>
    <w:rsid w:val="157D45BB"/>
    <w:rsid w:val="16B24049"/>
    <w:rsid w:val="31461234"/>
    <w:rsid w:val="43975A4F"/>
    <w:rsid w:val="4A3F0089"/>
    <w:rsid w:val="507A2268"/>
    <w:rsid w:val="5A6C29FE"/>
    <w:rsid w:val="61182574"/>
    <w:rsid w:val="783E5E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290AB"/>
  <w15:docId w15:val="{9A7E5594-5184-4640-9073-C46F6EC2C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pPr>
    <w:rPr>
      <w:sz w:val="18"/>
    </w:rPr>
  </w:style>
  <w:style w:type="paragraph" w:styleId="a5">
    <w:name w:val="header"/>
    <w:basedOn w:val="a"/>
    <w:link w:val="a6"/>
    <w:qFormat/>
    <w:pPr>
      <w:tabs>
        <w:tab w:val="center" w:pos="4153"/>
        <w:tab w:val="right" w:pos="8306"/>
      </w:tabs>
      <w:jc w:val="center"/>
    </w:pPr>
    <w:rPr>
      <w:sz w:val="18"/>
      <w:szCs w:val="18"/>
    </w:rPr>
  </w:style>
  <w:style w:type="paragraph" w:styleId="a7">
    <w:name w:val="Normal (Web)"/>
    <w:basedOn w:val="a"/>
    <w:qFormat/>
    <w:rPr>
      <w:sz w:val="24"/>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rPr>
  </w:style>
  <w:style w:type="character" w:customStyle="1" w:styleId="a4">
    <w:name w:val="页脚 字符"/>
    <w:basedOn w:val="a0"/>
    <w:link w:val="a3"/>
    <w:qFormat/>
    <w:rPr>
      <w:rFonts w:ascii="Calibri" w:eastAsia="宋体" w:hAnsi="Calibri" w:cs="Times New Roman" w:hint="default"/>
      <w:kern w:val="2"/>
      <w:sz w:val="18"/>
      <w:szCs w:val="18"/>
    </w:rPr>
  </w:style>
  <w:style w:type="character" w:customStyle="1" w:styleId="Char">
    <w:name w:val="段 Char"/>
    <w:basedOn w:val="a0"/>
    <w:link w:val="a8"/>
    <w:qFormat/>
    <w:rPr>
      <w:rFonts w:ascii="宋体" w:eastAsia="宋体" w:hAnsi="宋体" w:cs="宋体" w:hint="eastAsia"/>
      <w:sz w:val="21"/>
    </w:rPr>
  </w:style>
  <w:style w:type="paragraph" w:customStyle="1" w:styleId="a8">
    <w:name w:val="段"/>
    <w:basedOn w:val="a"/>
    <w:link w:val="Char"/>
    <w:qFormat/>
    <w:pPr>
      <w:tabs>
        <w:tab w:val="center" w:pos="4201"/>
        <w:tab w:val="right" w:leader="dot" w:pos="9298"/>
      </w:tabs>
      <w:ind w:firstLineChars="200" w:firstLine="420"/>
      <w:jc w:val="both"/>
    </w:pPr>
    <w:rPr>
      <w:rFonts w:ascii="宋体" w:eastAsia="宋体" w:hAnsi="Times New Roman" w:cs="Times New Roman" w:hint="eastAsia"/>
      <w:szCs w:val="20"/>
      <w:lang w:eastAsia="zh-CN"/>
    </w:rPr>
  </w:style>
  <w:style w:type="paragraph" w:customStyle="1" w:styleId="a9">
    <w:name w:val="章标题"/>
    <w:basedOn w:val="a"/>
    <w:next w:val="a"/>
    <w:qFormat/>
    <w:pPr>
      <w:tabs>
        <w:tab w:val="left" w:pos="360"/>
      </w:tabs>
      <w:spacing w:beforeLines="100" w:before="312" w:afterLines="100" w:after="312"/>
      <w:jc w:val="both"/>
      <w:outlineLvl w:val="1"/>
    </w:pPr>
    <w:rPr>
      <w:rFonts w:ascii="黑体" w:eastAsia="黑体" w:hAnsi="Times New Roman" w:cs="Times New Roman" w:hint="eastAsia"/>
      <w:szCs w:val="20"/>
      <w:lang w:eastAsia="zh-CN"/>
    </w:rPr>
  </w:style>
  <w:style w:type="character" w:customStyle="1" w:styleId="a6">
    <w:name w:val="页眉 字符"/>
    <w:basedOn w:val="a0"/>
    <w:link w:val="a5"/>
    <w:qFormat/>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434</Words>
  <Characters>2479</Characters>
  <Application>Microsoft Office Word</Application>
  <DocSecurity>0</DocSecurity>
  <Lines>20</Lines>
  <Paragraphs>5</Paragraphs>
  <ScaleCrop>false</ScaleCrop>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 一凡</dc:creator>
  <cp:lastModifiedBy>Yolanda</cp:lastModifiedBy>
  <cp:revision>2</cp:revision>
  <dcterms:created xsi:type="dcterms:W3CDTF">2025-08-11T00:59:00Z</dcterms:created>
  <dcterms:modified xsi:type="dcterms:W3CDTF">2025-08-11T00:59:00Z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2025-07-31T16:42:49Z</vt:filetime>
  </property>
  <property fmtid="{D5CDD505-2E9C-101B-9397-08002B2CF9AE}" pid="4" name="KSOTemplateDocerSaveRecord">
    <vt:lpwstr>eyJoZGlkIjoiMDliNGJmYTg5ZjJlMWNjYTM0ODI3NDNiODFmYjY1OTMiLCJ1c2VySWQiOiIyNjM5NDU4ODUifQ==</vt:lpwstr>
  </property>
  <property fmtid="{D5CDD505-2E9C-101B-9397-08002B2CF9AE}" pid="5" name="KSOProductBuildVer">
    <vt:lpwstr>2052-12.1.0.22215</vt:lpwstr>
  </property>
  <property fmtid="{D5CDD505-2E9C-101B-9397-08002B2CF9AE}" pid="6" name="ICV">
    <vt:lpwstr>69581ABA2BD24451B46C627B32ABF4EA_13</vt:lpwstr>
  </property>
</Properties>
</file>