
<file path=[Content_Types].xml><?xml version="1.0" encoding="utf-8"?>
<Types xmlns="http://schemas.openxmlformats.org/package/2006/content-types">
  <Default Extension="bin" ContentType="application/vnd.ms-word.attachedToolbars"/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D3" w:rsidRDefault="00213D03">
      <w:pPr>
        <w:pStyle w:val="affffff7"/>
        <w:framePr w:wrap="around"/>
      </w:pPr>
      <w:r>
        <w:rPr>
          <w:rFonts w:ascii="Times New Roman"/>
        </w:rPr>
        <w:t>ICS</w:t>
      </w:r>
      <w:r>
        <w:rPr>
          <w:rFonts w:hAnsi="黑体"/>
        </w:rPr>
        <w:t> </w:t>
      </w:r>
      <w:r>
        <w:rPr>
          <w:rFonts w:hAnsi="黑体" w:hint="eastAsia"/>
        </w:rPr>
        <w:t>03.120.20</w:t>
      </w:r>
    </w:p>
    <w:p w:rsidR="008047D3" w:rsidRDefault="00213D03">
      <w:pPr>
        <w:pStyle w:val="affffff7"/>
        <w:framePr w:wrap="around"/>
        <w:rPr>
          <w:rFonts w:ascii="Times New Roman"/>
        </w:rPr>
      </w:pPr>
      <w:proofErr w:type="gramStart"/>
      <w:r>
        <w:rPr>
          <w:rFonts w:ascii="Times New Roman" w:hint="eastAsia"/>
        </w:rPr>
        <w:t>CCS  A</w:t>
      </w:r>
      <w:proofErr w:type="gramEnd"/>
      <w:r>
        <w:rPr>
          <w:rFonts w:ascii="Times New Roman" w:hint="eastAsia"/>
        </w:rPr>
        <w:t xml:space="preserve"> 00</w:t>
      </w:r>
    </w:p>
    <w:tbl>
      <w:tblPr>
        <w:tblStyle w:val="afff1"/>
        <w:tblW w:w="0" w:type="auto"/>
        <w:tblLook w:val="04A0"/>
      </w:tblPr>
      <w:tblGrid>
        <w:gridCol w:w="9628"/>
      </w:tblGrid>
      <w:tr w:rsidR="008047D3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7D3" w:rsidRDefault="008047D3">
            <w:pPr>
              <w:pStyle w:val="affffff7"/>
              <w:framePr w:wrap="around"/>
            </w:pPr>
          </w:p>
        </w:tc>
      </w:tr>
    </w:tbl>
    <w:p w:rsidR="008047D3" w:rsidRDefault="00213D03">
      <w:pPr>
        <w:pStyle w:val="afffffb"/>
        <w:framePr w:wrap="around"/>
        <w:wordWrap w:val="0"/>
      </w:pPr>
      <w:r>
        <w:t xml:space="preserve">  </w:t>
      </w:r>
    </w:p>
    <w:p w:rsidR="008047D3" w:rsidRDefault="00213D03">
      <w:pPr>
        <w:pStyle w:val="afffffc"/>
        <w:framePr w:w="8038" w:wrap="around" w:x="2104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 w:hint="eastAsia"/>
          <w:sz w:val="72"/>
          <w:szCs w:val="72"/>
        </w:rPr>
        <w:t>团体标准</w:t>
      </w:r>
    </w:p>
    <w:p w:rsidR="008047D3" w:rsidRDefault="00213D03" w:rsidP="00427E62">
      <w:pPr>
        <w:pStyle w:val="21"/>
        <w:framePr w:h="972" w:hRule="exact" w:wrap="around" w:y="3166"/>
        <w:rPr>
          <w:rFonts w:hAnsi="黑体" w:cs="黑体"/>
        </w:rPr>
      </w:pPr>
      <w:r>
        <w:rPr>
          <w:rFonts w:hAnsi="黑体" w:cs="黑体" w:hint="eastAsia"/>
        </w:rPr>
        <w:t xml:space="preserve">T/CCAA </w:t>
      </w:r>
      <w:r w:rsidR="003F6C9A">
        <w:rPr>
          <w:rFonts w:hAnsi="黑体" w:cs="黑体"/>
        </w:rPr>
        <w:t>XX</w:t>
      </w:r>
      <w:r>
        <w:rPr>
          <w:rFonts w:hAnsi="黑体" w:cs="黑体" w:hint="eastAsia"/>
        </w:rPr>
        <w:t>—</w:t>
      </w:r>
      <w:r w:rsidR="00DC375C">
        <w:rPr>
          <w:rFonts w:hAnsi="黑体" w:cs="黑体" w:hint="eastAsia"/>
        </w:rPr>
        <w:t>202</w:t>
      </w:r>
      <w:r w:rsidR="003F6C9A">
        <w:rPr>
          <w:rFonts w:hAnsi="黑体" w:cs="黑体"/>
        </w:rPr>
        <w:t>X</w:t>
      </w:r>
    </w:p>
    <w:tbl>
      <w:tblPr>
        <w:tblStyle w:val="afff1"/>
        <w:tblW w:w="0" w:type="auto"/>
        <w:tblLook w:val="04A0"/>
      </w:tblPr>
      <w:tblGrid>
        <w:gridCol w:w="9130"/>
      </w:tblGrid>
      <w:tr w:rsidR="008047D3">
        <w:trPr>
          <w:trHeight w:val="90"/>
        </w:trPr>
        <w:tc>
          <w:tcPr>
            <w:tcW w:w="9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7D3" w:rsidRDefault="00460DD1" w:rsidP="00427E62">
            <w:pPr>
              <w:pStyle w:val="affff9"/>
              <w:framePr w:h="972" w:hRule="exact" w:wrap="around" w:y="3166"/>
            </w:pPr>
            <w:r>
              <w:pict>
                <v:rect id="DT" o:spid="_x0000_s1026" style="position:absolute;left:0;text-align:left;margin-left:367.4pt;margin-top:2.7pt;width:90pt;height:18pt;z-index:-251653120;v-text-anchor:middle" o:gfxdata="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We5P/TAAAACAEA&#10;AA8AAAAAAAAAAQAgAAAAIgAAAGRycy9kb3ducmV2LnhtbFBLAQIUABQAAAAIAIdO4kCpIlCfWAIA&#10;AMcEAAAOAAAAAAAAAAEAIAAAACIBAABkcnMvZTJvRG9jLnhtbFBLBQYAAAAABgAGAFkBAADsBQAA&#10;AAA=&#10;" stroked="f" strokeweight="2pt">
                  <v:textbox style="mso-next-textbox:#DT">
                    <w:txbxContent>
                      <w:p w:rsidR="004F6651" w:rsidRDefault="004F6651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</w:tc>
      </w:tr>
    </w:tbl>
    <w:p w:rsidR="008047D3" w:rsidRDefault="008047D3" w:rsidP="00427E62">
      <w:pPr>
        <w:pStyle w:val="21"/>
        <w:framePr w:h="972" w:hRule="exact" w:wrap="around" w:y="3166"/>
        <w:rPr>
          <w:rFonts w:hAnsi="黑体"/>
        </w:rPr>
      </w:pPr>
    </w:p>
    <w:p w:rsidR="008047D3" w:rsidRDefault="008047D3" w:rsidP="00427E62">
      <w:pPr>
        <w:pStyle w:val="21"/>
        <w:framePr w:h="972" w:hRule="exact" w:wrap="around" w:y="3166"/>
        <w:rPr>
          <w:rFonts w:hAnsi="黑体"/>
        </w:rPr>
      </w:pPr>
    </w:p>
    <w:p w:rsidR="008047D3" w:rsidRDefault="005D3C2F" w:rsidP="001B0091">
      <w:pPr>
        <w:pStyle w:val="affffa"/>
        <w:framePr w:wrap="around" w:x="1198" w:y="6196"/>
      </w:pPr>
      <w:r w:rsidRPr="005D3C2F">
        <w:rPr>
          <w:rFonts w:hAnsi="黑体" w:hint="eastAsia"/>
          <w:b/>
          <w:color w:val="000000" w:themeColor="text1"/>
          <w:szCs w:val="48"/>
        </w:rPr>
        <w:t>冶金行业选冶渣场重金属质量控制和评估  钴的测定 PAN 分光光度法</w:t>
      </w:r>
    </w:p>
    <w:p w:rsidR="008047D3" w:rsidRDefault="005D3C2F" w:rsidP="001B0091">
      <w:pPr>
        <w:pStyle w:val="affffb"/>
        <w:framePr w:wrap="around" w:x="1198" w:y="6196"/>
      </w:pPr>
      <w:r w:rsidRPr="005D3C2F">
        <w:rPr>
          <w:b/>
          <w:color w:val="000000" w:themeColor="text1"/>
        </w:rPr>
        <w:t>Quality control and evaluation of heavy metals in tailings reservoirs and slag disposal sites of metallurgical industry–Determination of cobalt in smelting slag field of metallurgical industry by PAN Spectrophotometry</w:t>
      </w:r>
    </w:p>
    <w:p w:rsidR="008047D3" w:rsidRDefault="008047D3" w:rsidP="001B0091">
      <w:pPr>
        <w:pStyle w:val="affffc"/>
        <w:framePr w:wrap="around" w:x="1198" w:y="6196"/>
      </w:pPr>
    </w:p>
    <w:tbl>
      <w:tblPr>
        <w:tblStyle w:val="afff1"/>
        <w:tblW w:w="0" w:type="auto"/>
        <w:tblLook w:val="04A0"/>
      </w:tblPr>
      <w:tblGrid>
        <w:gridCol w:w="9629"/>
      </w:tblGrid>
      <w:tr w:rsidR="008047D3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7D3" w:rsidRDefault="00460DD1" w:rsidP="001B0091">
            <w:pPr>
              <w:pStyle w:val="affffd"/>
              <w:framePr w:wrap="around" w:x="1198" w:y="6196"/>
            </w:pPr>
            <w:r>
              <w:pict>
                <v:rect id="RQ" o:spid="_x0000_s1033" style="position:absolute;left:0;text-align:left;margin-left:167.9pt;margin-top:45.15pt;width:150pt;height:20pt;z-index:-251651072;v-text-anchor:middle" o:gfxdata="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iiOF3TAAAACgEAAA8A&#10;AAAAAAAAAQAgAAAAIgAAAGRycy9kb3ducmV2LnhtbFBLAQIUABQAAAAIAIdO4kC90npGVQIAAMcE&#10;AAAOAAAAAAAAAAEAIAAAACIBAABkcnMvZTJvRG9jLnhtbFBLBQYAAAAABgAGAFkBAADpBQAAAAA=&#10;" stroked="f" strokeweight="2pt">
                  <v:textbox style="mso-next-textbox:#RQ">
                    <w:txbxContent>
                      <w:p w:rsidR="004F6651" w:rsidRDefault="004F6651">
                        <w:pPr>
                          <w:jc w:val="center"/>
                        </w:pPr>
                      </w:p>
                    </w:txbxContent>
                  </v:textbox>
                  <w10:anchorlock/>
                </v:rect>
              </w:pict>
            </w:r>
            <w:r>
              <w:pict>
                <v:rect id="LB" o:spid="_x0000_s1032" style="position:absolute;left:0;text-align:left;margin-left:187.9pt;margin-top:20.15pt;width:100pt;height:24pt;z-index:-251652096;v-text-anchor:middle" o:gfxdata="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NIEcv1AAAAAkB&#10;AAAPAAAAAAAAAAEAIAAAACIAAABkcnMvZG93bnJldi54bWxQSwECFAAUAAAACACHTuJA7GlKnlgC&#10;AADHBAAADgAAAAAAAAABACAAAAAjAQAAZHJzL2Uyb0RvYy54bWxQSwUGAAAAAAYABgBZAQAA7QUA&#10;AAAA&#10;" stroked="f" strokeweight="2pt">
                  <v:textbox style="mso-next-textbox:#LB">
                    <w:txbxContent>
                      <w:p w:rsidR="004F6651" w:rsidRDefault="004F6651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="00213D03">
              <w:rPr>
                <w:rFonts w:hint="eastAsia"/>
                <w:color w:val="000000" w:themeColor="text1"/>
              </w:rPr>
              <w:t>（</w:t>
            </w:r>
            <w:r w:rsidR="00F14BFB">
              <w:rPr>
                <w:rFonts w:hint="eastAsia"/>
                <w:color w:val="000000" w:themeColor="text1"/>
              </w:rPr>
              <w:t>征求意见</w:t>
            </w:r>
            <w:r w:rsidR="00213D03">
              <w:rPr>
                <w:rFonts w:hint="eastAsia"/>
                <w:color w:val="000000" w:themeColor="text1"/>
              </w:rPr>
              <w:t>稿）</w:t>
            </w:r>
          </w:p>
        </w:tc>
      </w:tr>
      <w:tr w:rsidR="008047D3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7D3" w:rsidRDefault="008047D3" w:rsidP="001B0091">
            <w:pPr>
              <w:pStyle w:val="affffe"/>
              <w:framePr w:wrap="around" w:x="1198" w:y="6196"/>
            </w:pPr>
          </w:p>
        </w:tc>
      </w:tr>
    </w:tbl>
    <w:p w:rsidR="008047D3" w:rsidRDefault="00213D03">
      <w:pPr>
        <w:pStyle w:val="affffffc"/>
        <w:framePr w:wrap="around"/>
      </w:pPr>
      <w:r>
        <w:rPr>
          <w:rFonts w:ascii="黑体" w:hint="eastAsia"/>
        </w:rPr>
        <w:t>202</w:t>
      </w:r>
      <w:r w:rsidR="00F14BFB">
        <w:rPr>
          <w:rFonts w:ascii="黑体"/>
        </w:rPr>
        <w:t>X</w:t>
      </w:r>
      <w:r>
        <w:t xml:space="preserve"> </w:t>
      </w:r>
      <w:r w:rsidR="004F6651">
        <w:rPr>
          <w:rFonts w:ascii="黑体"/>
        </w:rPr>
        <w:t>–</w:t>
      </w:r>
      <w:r w:rsidR="00F14BFB">
        <w:t>xx</w:t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/>
        </w:rPr>
        <w:t>xx</w:t>
      </w:r>
      <w:r>
        <w:rPr>
          <w:rFonts w:hint="eastAsia"/>
        </w:rPr>
        <w:t>发布</w:t>
      </w:r>
      <w:r w:rsidR="00460DD1">
        <w:pict>
          <v:line id="_x0000_s1031" style="position:absolute;z-index:251660288;mso-position-horizontal-relative:text;mso-position-vertical-relative:text" from="0,184.2pt" to="481.9pt,184.2pt" o:gfxdata="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jd8ps9UAAAAIAQAADwAAAAAAAAABACAA&#10;AAAiAAAAZHJzL2Rvd25yZXYueG1sUEsBAhQAFAAAAAgAh07iQHElybrXAQAAmgMAAA4AAAAAAAAA&#10;AQAgAAAAJAEAAGRycy9lMm9Eb2MueG1sUEsFBgAAAAAGAAYAWQEAAG0FAAAAAA==&#10;"/>
        </w:pict>
      </w:r>
      <w:r w:rsidR="00460DD1">
        <w:pict>
          <v:line id="_x0000_s1030" style="position:absolute;z-index:251659264;mso-position-horizontal-relative:text;mso-position-vertical-relative:text" from="0,700.15pt" to="481.9pt,700.15pt" o:gfxdata="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Dr9Go1QAAAAoBAAAPAAAAAAAAAAEAIAAA&#10;ACIAAABkcnMvZG93bnJldi54bWxQSwECFAAUAAAACACHTuJA+iLfSdYBAACaAwAADgAAAAAAAAAB&#10;ACAAAAAkAQAAZHJzL2Uyb0RvYy54bWxQSwUGAAAAAAYABgBZAQAAbAUAAAAA&#10;"/>
        </w:pict>
      </w:r>
    </w:p>
    <w:p w:rsidR="008047D3" w:rsidRDefault="00213D03">
      <w:pPr>
        <w:pStyle w:val="affffffd"/>
        <w:framePr w:wrap="around"/>
      </w:pPr>
      <w:r>
        <w:rPr>
          <w:rFonts w:ascii="黑体" w:hint="eastAsia"/>
        </w:rPr>
        <w:t>202</w:t>
      </w:r>
      <w:r w:rsidR="004003D2">
        <w:rPr>
          <w:rFonts w:ascii="黑体"/>
        </w:rPr>
        <w:t>X</w:t>
      </w:r>
      <w:r w:rsidR="004003D2" w:rsidDel="004003D2">
        <w:t xml:space="preserve"> </w:t>
      </w:r>
      <w:r>
        <w:rPr>
          <w:rFonts w:ascii="黑体"/>
        </w:rPr>
        <w:t>-</w:t>
      </w:r>
      <w:r>
        <w:t xml:space="preserve"> </w:t>
      </w:r>
      <w:r w:rsidR="00F14BFB">
        <w:t>xx</w:t>
      </w:r>
      <w:r w:rsidR="004F6651"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hint="eastAsia"/>
        </w:rPr>
        <w:t>xx</w:t>
      </w:r>
      <w:r>
        <w:rPr>
          <w:rFonts w:hint="eastAsia"/>
        </w:rPr>
        <w:t>实施</w:t>
      </w:r>
    </w:p>
    <w:p w:rsidR="008047D3" w:rsidRDefault="00213D03">
      <w:pPr>
        <w:pStyle w:val="afffffd"/>
        <w:framePr w:wrap="around"/>
      </w:pPr>
      <w:r>
        <w:rPr>
          <w:rFonts w:hint="eastAsia"/>
        </w:rPr>
        <w:t>中国认证认可协会</w:t>
      </w:r>
      <w:r>
        <w:t xml:space="preserve"> </w:t>
      </w:r>
      <w:r>
        <w:rPr>
          <w:rStyle w:val="affff6"/>
        </w:rPr>
        <w:t xml:space="preserve"> </w:t>
      </w:r>
      <w:r>
        <w:rPr>
          <w:rStyle w:val="affff6"/>
          <w:rFonts w:hint="eastAsia"/>
        </w:rPr>
        <w:t>发布</w:t>
      </w:r>
    </w:p>
    <w:p w:rsidR="008047D3" w:rsidRDefault="00460DD1" w:rsidP="00DC375C">
      <w:pPr>
        <w:pStyle w:val="affe"/>
        <w:ind w:firstLineChars="0" w:firstLine="0"/>
        <w:sectPr w:rsidR="008047D3">
          <w:headerReference w:type="even" r:id="rId10"/>
          <w:footerReference w:type="even" r:id="rId11"/>
          <w:pgSz w:w="11906" w:h="16838"/>
          <w:pgMar w:top="567" w:right="850" w:bottom="1134" w:left="1418" w:header="0" w:footer="0" w:gutter="0"/>
          <w:pgNumType w:fmt="upperRoman" w:start="1"/>
          <w:cols w:space="425"/>
          <w:docGrid w:type="lines" w:linePitch="312"/>
        </w:sectPr>
      </w:pPr>
      <w:r>
        <w:pict>
          <v:rect id="BAH" o:spid="_x0000_s1029" style="position:absolute;left:0;text-align:left;margin-left:-5.25pt;margin-top:31.2pt;width:68.25pt;height:15.6pt;z-index:-251650048;v-text-anchor:middle" o:gfxdata="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Wm2xzV&#10;AAAACQEAAA8AAAAAAAAAAQAgAAAAIgAAAGRycy9kb3ducmV2LnhtbFBLAQIUABQAAAAIAIdO4kAs&#10;2cSyXAIAAMcEAAAOAAAAAAAAAAEAIAAAACQBAABkcnMvZTJvRG9jLnhtbFBLBQYAAAAABgAGAFkB&#10;AADyBQAAAAA=&#10;" stroked="f" strokeweight="2pt">
            <v:textbox style="mso-next-textbox:#BAH">
              <w:txbxContent>
                <w:p w:rsidR="004F6651" w:rsidRDefault="004F6651">
                  <w:pPr>
                    <w:jc w:val="center"/>
                  </w:pPr>
                </w:p>
              </w:txbxContent>
            </v:textbox>
          </v:rect>
        </w:pict>
      </w:r>
      <w:r>
        <w:pict>
          <v:line id="_x0000_s1028" style="position:absolute;left:0;text-align:left;z-index:251662336" from="0,184.2pt" to="481.9pt,184.2pt" o:gfxdata="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jd8ps9UAAAAIAQAADwAAAAAAAAABACAA&#10;AAAiAAAAZHJzL2Rvd25yZXYueG1sUEsBAhQAFAAAAAgAh07iQCYslIfXAQAAmgMAAA4AAAAAAAAA&#10;AQAgAAAAJAEAAGRycy9lMm9Eb2MueG1sUEsFBgAAAAAGAAYAWQEAAG0FAAAAAA==&#10;"/>
        </w:pict>
      </w:r>
      <w:r>
        <w:pict>
          <v:line id="_x0000_s1027" style="position:absolute;left:0;text-align:left;z-index:251661312" from="0,700.15pt" to="481.9pt,700.15pt" o:gfxdata="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6/RqNUAAAAKAQAADwAAAAAAAAABACAA&#10;AAAiAAAAZHJzL2Rvd25yZXYueG1sUEsBAhQAFAAAAAgAh07iQAjYxOvXAQAAmgMAAA4AAAAAAAAA&#10;AQAgAAAAJAEAAGRycy9lMm9Eb2MueG1sUEsFBgAAAAAGAAYAWQEAAG0FAAAAAA==&#10;"/>
        </w:pict>
      </w:r>
    </w:p>
    <w:p w:rsidR="008047D3" w:rsidRDefault="00213D03">
      <w:pPr>
        <w:jc w:val="center"/>
        <w:outlineLvl w:val="0"/>
        <w:rPr>
          <w:rFonts w:eastAsia="黑体"/>
          <w:sz w:val="32"/>
          <w:szCs w:val="32"/>
        </w:rPr>
      </w:pPr>
      <w:bookmarkStart w:id="0" w:name="_Toc468692981"/>
      <w:bookmarkStart w:id="1" w:name="_Toc27836"/>
      <w:bookmarkStart w:id="2" w:name="_Toc383701492"/>
      <w:bookmarkStart w:id="3" w:name="_Toc7167"/>
      <w:bookmarkStart w:id="4" w:name="_Toc383701993"/>
      <w:bookmarkStart w:id="5" w:name="_Toc26413"/>
      <w:bookmarkStart w:id="6" w:name="_Toc11517"/>
      <w:bookmarkStart w:id="7" w:name="_Toc110597688"/>
      <w:bookmarkStart w:id="8" w:name="_Toc52288514"/>
      <w:bookmarkStart w:id="9" w:name="_Toc44414101"/>
      <w:r>
        <w:rPr>
          <w:rFonts w:eastAsia="黑体"/>
          <w:sz w:val="32"/>
          <w:szCs w:val="32"/>
        </w:rPr>
        <w:lastRenderedPageBreak/>
        <w:t>目</w:t>
      </w:r>
      <w:r>
        <w:rPr>
          <w:rFonts w:eastAsia="黑体"/>
          <w:sz w:val="32"/>
          <w:szCs w:val="32"/>
        </w:rPr>
        <w:t xml:space="preserve">    </w:t>
      </w:r>
      <w:r>
        <w:rPr>
          <w:rFonts w:eastAsia="黑体"/>
          <w:sz w:val="32"/>
          <w:szCs w:val="32"/>
        </w:rPr>
        <w:t>次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bookmarkEnd w:id="9" w:displacedByCustomXml="next"/>
    <w:bookmarkEnd w:id="8" w:displacedByCustomXml="next"/>
    <w:sdt>
      <w:sdtPr>
        <w:rPr>
          <w:rFonts w:ascii="宋体" w:hAnsi="宋体"/>
          <w:kern w:val="0"/>
          <w:szCs w:val="20"/>
        </w:rPr>
        <w:id w:val="147475240"/>
        <w:docPartObj>
          <w:docPartGallery w:val="Table of Contents"/>
          <w:docPartUnique/>
        </w:docPartObj>
      </w:sdtPr>
      <w:sdtEndPr>
        <w:rPr>
          <w:rFonts w:hAnsi="Times New Roman"/>
          <w:b/>
        </w:rPr>
      </w:sdtEndPr>
      <w:sdtContent>
        <w:p w:rsidR="008047D3" w:rsidRDefault="008047D3">
          <w:pPr>
            <w:jc w:val="center"/>
            <w:rPr>
              <w:rFonts w:ascii="宋体" w:hAnsi="宋体"/>
            </w:rPr>
          </w:pPr>
        </w:p>
        <w:p w:rsidR="008047D3" w:rsidRDefault="008047D3">
          <w:pPr>
            <w:jc w:val="center"/>
            <w:rPr>
              <w:rFonts w:ascii="宋体" w:hAnsi="宋体"/>
            </w:rPr>
          </w:pPr>
        </w:p>
        <w:p w:rsidR="005D3C2F" w:rsidRDefault="00460DD1">
          <w:pPr>
            <w:pStyle w:val="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r w:rsidRPr="00460DD1">
            <w:rPr>
              <w:rFonts w:hAnsi="宋体" w:cs="宋体" w:hint="eastAsia"/>
            </w:rPr>
            <w:fldChar w:fldCharType="begin"/>
          </w:r>
          <w:r w:rsidR="00213D03">
            <w:rPr>
              <w:rFonts w:hAnsi="宋体" w:cs="宋体" w:hint="eastAsia"/>
            </w:rPr>
            <w:instrText xml:space="preserve">TOC \o "1-2" \h \u </w:instrText>
          </w:r>
          <w:r w:rsidRPr="00460DD1">
            <w:rPr>
              <w:rFonts w:hAnsi="宋体" w:cs="宋体" w:hint="eastAsia"/>
            </w:rPr>
            <w:fldChar w:fldCharType="separate"/>
          </w:r>
          <w:hyperlink w:anchor="_Toc110597688" w:history="1">
            <w:r w:rsidR="005D3C2F" w:rsidRPr="0082693B">
              <w:rPr>
                <w:rStyle w:val="afff5"/>
                <w:rFonts w:eastAsia="黑体"/>
                <w:noProof/>
              </w:rPr>
              <w:t>目</w:t>
            </w:r>
            <w:r w:rsidR="005D3C2F" w:rsidRPr="0082693B">
              <w:rPr>
                <w:rStyle w:val="afff5"/>
                <w:rFonts w:eastAsia="黑体"/>
                <w:noProof/>
              </w:rPr>
              <w:t xml:space="preserve">    </w:t>
            </w:r>
            <w:r w:rsidR="005D3C2F" w:rsidRPr="0082693B">
              <w:rPr>
                <w:rStyle w:val="afff5"/>
                <w:rFonts w:eastAsia="黑体"/>
                <w:noProof/>
              </w:rPr>
              <w:t>次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_Toc110597688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I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89" w:history="1">
            <w:r w:rsidR="005D3C2F" w:rsidRPr="0082693B">
              <w:rPr>
                <w:rStyle w:val="afff5"/>
                <w:rFonts w:ascii="黑体" w:eastAsia="黑体" w:hAnsi="黑体" w:cs="黑体"/>
                <w:noProof/>
              </w:rPr>
              <w:t>前    言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_Toc110597689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II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0" w:history="1">
            <w:r w:rsidR="005D3C2F" w:rsidRPr="0082693B">
              <w:rPr>
                <w:rStyle w:val="afff5"/>
                <w:noProof/>
              </w:rPr>
              <w:t>引   言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III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1" w:history="1">
            <w:r w:rsidR="005D3C2F" w:rsidRPr="0082693B">
              <w:rPr>
                <w:rStyle w:val="afff5"/>
                <w:noProof/>
              </w:rPr>
              <w:t>1 范</w:t>
            </w:r>
            <w:r w:rsidR="005D3C2F" w:rsidRPr="0082693B">
              <w:rPr>
                <w:rStyle w:val="afff5"/>
                <w:rFonts w:hint="eastAsia"/>
                <w:noProof/>
              </w:rPr>
              <w:t>围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2" w:history="1">
            <w:r w:rsidR="005D3C2F" w:rsidRPr="0082693B">
              <w:rPr>
                <w:rStyle w:val="afff5"/>
                <w:noProof/>
              </w:rPr>
              <w:t xml:space="preserve">2 </w:t>
            </w:r>
            <w:r w:rsidR="005D3C2F" w:rsidRPr="0082693B">
              <w:rPr>
                <w:rStyle w:val="afff5"/>
                <w:rFonts w:hint="eastAsia"/>
                <w:noProof/>
              </w:rPr>
              <w:t>规范性</w:t>
            </w:r>
            <w:r w:rsidR="005D3C2F" w:rsidRPr="0082693B">
              <w:rPr>
                <w:rStyle w:val="afff5"/>
                <w:rFonts w:ascii="Times New Roman"/>
                <w:noProof/>
              </w:rPr>
              <w:t>引用文件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3" w:history="1">
            <w:r w:rsidR="005D3C2F" w:rsidRPr="0082693B">
              <w:rPr>
                <w:rStyle w:val="afff5"/>
                <w:noProof/>
              </w:rPr>
              <w:t>3</w:t>
            </w:r>
            <w:r w:rsidR="005D3C2F" w:rsidRPr="0082693B">
              <w:rPr>
                <w:rStyle w:val="afff5"/>
                <w:rFonts w:ascii="Times New Roman"/>
                <w:noProof/>
              </w:rPr>
              <w:t xml:space="preserve"> 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术语和定义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4" w:history="1">
            <w:r w:rsidR="005D3C2F" w:rsidRPr="0082693B">
              <w:rPr>
                <w:rStyle w:val="afff5"/>
                <w:noProof/>
              </w:rPr>
              <w:t>4</w:t>
            </w:r>
            <w:r w:rsidR="005D3C2F" w:rsidRPr="0082693B">
              <w:rPr>
                <w:rStyle w:val="afff5"/>
                <w:rFonts w:ascii="Times New Roman"/>
                <w:noProof/>
              </w:rPr>
              <w:t xml:space="preserve"> 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总体要求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5" w:history="1">
            <w:r w:rsidR="005D3C2F" w:rsidRPr="0082693B">
              <w:rPr>
                <w:rStyle w:val="afff5"/>
                <w:noProof/>
              </w:rPr>
              <w:t>5 方法</w:t>
            </w:r>
            <w:r w:rsidR="005D3C2F" w:rsidRPr="0082693B">
              <w:rPr>
                <w:rStyle w:val="afff5"/>
                <w:rFonts w:ascii="Times New Roman"/>
                <w:noProof/>
              </w:rPr>
              <w:t>提要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6" w:history="1">
            <w:r w:rsidR="005D3C2F" w:rsidRPr="0082693B">
              <w:rPr>
                <w:rStyle w:val="afff5"/>
                <w:noProof/>
              </w:rPr>
              <w:t>6</w:t>
            </w:r>
            <w:r w:rsidR="005D3C2F" w:rsidRPr="0082693B">
              <w:rPr>
                <w:rStyle w:val="afff5"/>
                <w:rFonts w:ascii="Times New Roman"/>
                <w:noProof/>
              </w:rPr>
              <w:t xml:space="preserve"> 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试剂和材料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7" w:history="1">
            <w:r w:rsidR="005D3C2F" w:rsidRPr="0082693B">
              <w:rPr>
                <w:rStyle w:val="afff5"/>
                <w:noProof/>
              </w:rPr>
              <w:t>7</w:t>
            </w:r>
            <w:r w:rsidR="005D3C2F" w:rsidRPr="0082693B">
              <w:rPr>
                <w:rStyle w:val="afff5"/>
                <w:rFonts w:ascii="Times New Roman"/>
                <w:noProof/>
              </w:rPr>
              <w:t xml:space="preserve"> 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仪器与设备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8" w:history="1">
            <w:r w:rsidR="005D3C2F" w:rsidRPr="0082693B">
              <w:rPr>
                <w:rStyle w:val="afff5"/>
                <w:noProof/>
              </w:rPr>
              <w:t>8</w:t>
            </w:r>
            <w:r w:rsidR="005D3C2F" w:rsidRPr="0082693B">
              <w:rPr>
                <w:rStyle w:val="afff5"/>
                <w:rFonts w:ascii="Times New Roman"/>
                <w:noProof/>
              </w:rPr>
              <w:t xml:space="preserve"> 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样品</w:t>
            </w:r>
            <w:r w:rsidR="005D3C2F" w:rsidRPr="0082693B">
              <w:rPr>
                <w:rStyle w:val="afff5"/>
                <w:rFonts w:ascii="Times New Roman"/>
                <w:noProof/>
              </w:rPr>
              <w:t>制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备与保存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699" w:history="1">
            <w:r w:rsidR="005D3C2F" w:rsidRPr="0082693B">
              <w:rPr>
                <w:rStyle w:val="afff5"/>
                <w:noProof/>
              </w:rPr>
              <w:t>9</w:t>
            </w:r>
            <w:r w:rsidR="005D3C2F" w:rsidRPr="0082693B">
              <w:rPr>
                <w:rStyle w:val="afff5"/>
                <w:rFonts w:ascii="微软雅黑 Light" w:eastAsia="微软雅黑 Light" w:hAnsi="微软雅黑 Light"/>
                <w:b/>
                <w:noProof/>
              </w:rPr>
              <w:t xml:space="preserve"> </w:t>
            </w:r>
            <w:r w:rsidR="005D3C2F" w:rsidRPr="0082693B">
              <w:rPr>
                <w:rStyle w:val="afff5"/>
                <w:rFonts w:ascii="微软雅黑 Light" w:eastAsia="微软雅黑 Light" w:hAnsi="微软雅黑 Light" w:hint="eastAsia"/>
                <w:b/>
                <w:noProof/>
              </w:rPr>
              <w:t>测定步骤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_Toc110597699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00" w:history="1">
            <w:r w:rsidR="005D3C2F" w:rsidRPr="0082693B">
              <w:rPr>
                <w:rStyle w:val="afff5"/>
                <w:rFonts w:ascii="Times New Roman"/>
                <w:noProof/>
              </w:rPr>
              <w:t xml:space="preserve">9.1 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样品前处理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_Toc110597700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01" w:history="1">
            <w:r w:rsidR="005D3C2F" w:rsidRPr="0082693B">
              <w:rPr>
                <w:rStyle w:val="afff5"/>
                <w:rFonts w:ascii="Times New Roman"/>
                <w:noProof/>
              </w:rPr>
              <w:t xml:space="preserve">9.2 </w:t>
            </w:r>
            <w:r w:rsidR="005D3C2F" w:rsidRPr="0082693B">
              <w:rPr>
                <w:rStyle w:val="afff5"/>
                <w:rFonts w:ascii="Times New Roman"/>
                <w:noProof/>
              </w:rPr>
              <w:t>高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灵敏显色剂</w:t>
            </w:r>
            <w:r w:rsidR="005D3C2F" w:rsidRPr="0082693B">
              <w:rPr>
                <w:rStyle w:val="afff5"/>
                <w:rFonts w:ascii="Times New Roman"/>
                <w:noProof/>
              </w:rPr>
              <w:t>配置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_Toc110597701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02" w:history="1">
            <w:r w:rsidR="005D3C2F" w:rsidRPr="0082693B">
              <w:rPr>
                <w:rStyle w:val="afff5"/>
                <w:rFonts w:ascii="Times New Roman"/>
                <w:noProof/>
              </w:rPr>
              <w:t xml:space="preserve">9.3 </w:t>
            </w:r>
            <w:r w:rsidR="005D3C2F" w:rsidRPr="0082693B">
              <w:rPr>
                <w:rStyle w:val="afff5"/>
                <w:rFonts w:ascii="Times New Roman"/>
                <w:noProof/>
              </w:rPr>
              <w:t>波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长的选择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_Toc110597702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03" w:history="1">
            <w:r w:rsidR="005D3C2F" w:rsidRPr="0082693B">
              <w:rPr>
                <w:rStyle w:val="afff5"/>
                <w:rFonts w:ascii="Times New Roman"/>
                <w:noProof/>
              </w:rPr>
              <w:t>9.3 pH</w:t>
            </w:r>
            <w:r w:rsidR="005D3C2F" w:rsidRPr="0082693B">
              <w:rPr>
                <w:rStyle w:val="afff5"/>
                <w:rFonts w:ascii="Times New Roman"/>
                <w:noProof/>
              </w:rPr>
              <w:t>的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选择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_Toc110597703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04" w:history="1">
            <w:r w:rsidR="005D3C2F" w:rsidRPr="0082693B">
              <w:rPr>
                <w:rStyle w:val="afff5"/>
                <w:rFonts w:ascii="Times New Roman"/>
                <w:noProof/>
              </w:rPr>
              <w:t xml:space="preserve">9.4  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显色剂用量的选择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_Toc110597704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05" w:history="1">
            <w:r w:rsidR="005D3C2F" w:rsidRPr="0082693B">
              <w:rPr>
                <w:rStyle w:val="afff5"/>
                <w:rFonts w:ascii="Times New Roman"/>
                <w:noProof/>
              </w:rPr>
              <w:t xml:space="preserve">9.5  </w:t>
            </w:r>
            <w:r w:rsidR="005D3C2F" w:rsidRPr="0082693B">
              <w:rPr>
                <w:rStyle w:val="afff5"/>
                <w:rFonts w:ascii="Times New Roman"/>
                <w:noProof/>
              </w:rPr>
              <w:t>掩蔽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剂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_Toc110597705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06" w:history="1">
            <w:r w:rsidR="005D3C2F" w:rsidRPr="0082693B">
              <w:rPr>
                <w:rStyle w:val="afff5"/>
                <w:rFonts w:ascii="Times New Roman"/>
                <w:noProof/>
              </w:rPr>
              <w:t xml:space="preserve">9.6  </w:t>
            </w:r>
            <w:r w:rsidR="005D3C2F" w:rsidRPr="0082693B">
              <w:rPr>
                <w:rStyle w:val="afff5"/>
                <w:rFonts w:ascii="Times New Roman"/>
                <w:noProof/>
              </w:rPr>
              <w:t>定量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检测模型的建立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_Toc110597706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2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07" w:history="1">
            <w:r w:rsidR="005D3C2F" w:rsidRPr="0082693B">
              <w:rPr>
                <w:rStyle w:val="afff5"/>
                <w:noProof/>
              </w:rPr>
              <w:t>10</w:t>
            </w:r>
            <w:r w:rsidR="005D3C2F" w:rsidRPr="0082693B">
              <w:rPr>
                <w:rStyle w:val="afff5"/>
                <w:rFonts w:ascii="Times New Roman"/>
                <w:noProof/>
              </w:rPr>
              <w:t xml:space="preserve"> </w:t>
            </w:r>
            <w:r w:rsidR="005D3C2F" w:rsidRPr="0082693B">
              <w:rPr>
                <w:rStyle w:val="afff5"/>
                <w:rFonts w:ascii="Times New Roman"/>
                <w:noProof/>
              </w:rPr>
              <w:t>工作程序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_Toc110597707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:rsidR="005D3C2F" w:rsidRDefault="00460DD1">
          <w:pPr>
            <w:pStyle w:val="1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  <w:lang w:eastAsia="ja-JP"/>
            </w:rPr>
          </w:pPr>
          <w:hyperlink w:anchor="_Toc110597710" w:history="1">
            <w:r w:rsidR="005D3C2F" w:rsidRPr="0082693B">
              <w:rPr>
                <w:rStyle w:val="afff5"/>
                <w:noProof/>
              </w:rPr>
              <w:t xml:space="preserve">附　</w:t>
            </w:r>
            <w:r w:rsidR="005D3C2F" w:rsidRPr="0082693B">
              <w:rPr>
                <w:rStyle w:val="afff5"/>
                <w:rFonts w:hint="eastAsia"/>
                <w:noProof/>
              </w:rPr>
              <w:t xml:space="preserve">录　</w:t>
            </w:r>
            <w:r w:rsidR="005D3C2F" w:rsidRPr="0082693B">
              <w:rPr>
                <w:rStyle w:val="afff5"/>
                <w:noProof/>
              </w:rPr>
              <w:t>A</w:t>
            </w:r>
            <w:r w:rsidR="005D3C2F" w:rsidRPr="0082693B">
              <w:rPr>
                <w:rStyle w:val="afff5"/>
                <w:rFonts w:ascii="Times New Roman"/>
                <w:noProof/>
              </w:rPr>
              <w:t xml:space="preserve"> </w:t>
            </w:r>
            <w:r w:rsidR="005D3C2F" w:rsidRPr="0082693B">
              <w:rPr>
                <w:rStyle w:val="afff5"/>
                <w:rFonts w:ascii="Times New Roman"/>
                <w:noProof/>
              </w:rPr>
              <w:t>（</w:t>
            </w:r>
            <w:r w:rsidR="005D3C2F" w:rsidRPr="0082693B">
              <w:rPr>
                <w:rStyle w:val="afff5"/>
                <w:rFonts w:ascii="Times New Roman" w:hint="eastAsia"/>
                <w:noProof/>
              </w:rPr>
              <w:t>资料性附录）</w:t>
            </w:r>
            <w:r w:rsidR="005D3C2F" w:rsidRPr="0082693B">
              <w:rPr>
                <w:rStyle w:val="afff5"/>
                <w:rFonts w:ascii="Times New Roman"/>
                <w:noProof/>
              </w:rPr>
              <w:t xml:space="preserve"> </w:t>
            </w:r>
            <w:r w:rsidR="005D3C2F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5D3C2F">
              <w:rPr>
                <w:noProof/>
              </w:rPr>
              <w:instrText xml:space="preserve"> PAGEREF _Toc110597710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427E62"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:rsidR="008047D3" w:rsidRDefault="00460DD1">
          <w:pPr>
            <w:pStyle w:val="affe"/>
            <w:ind w:firstLineChars="0" w:firstLine="0"/>
          </w:pPr>
          <w:r>
            <w:rPr>
              <w:rFonts w:hAnsi="宋体" w:cs="宋体" w:hint="eastAsia"/>
              <w:szCs w:val="21"/>
            </w:rPr>
            <w:fldChar w:fldCharType="end"/>
          </w:r>
        </w:p>
      </w:sdtContent>
    </w:sdt>
    <w:p w:rsidR="008047D3" w:rsidRDefault="008047D3">
      <w:pPr>
        <w:pStyle w:val="afffffe"/>
        <w:outlineLvl w:val="9"/>
        <w:rPr>
          <w:szCs w:val="22"/>
        </w:rPr>
        <w:sectPr w:rsidR="008047D3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  <w:bookmarkStart w:id="10" w:name="_GoBack"/>
      <w:bookmarkStart w:id="11" w:name="_Toc44414102"/>
      <w:bookmarkStart w:id="12" w:name="_Toc52288515"/>
      <w:bookmarkEnd w:id="10"/>
    </w:p>
    <w:p w:rsidR="008047D3" w:rsidRDefault="008047D3">
      <w:pPr>
        <w:pStyle w:val="affe"/>
        <w:ind w:firstLineChars="0" w:firstLine="0"/>
        <w:rPr>
          <w:rFonts w:ascii="黑体" w:eastAsia="黑体" w:hAnsi="黑体" w:cs="黑体"/>
          <w:sz w:val="32"/>
          <w:szCs w:val="32"/>
        </w:rPr>
      </w:pPr>
    </w:p>
    <w:p w:rsidR="008047D3" w:rsidRDefault="00213D03">
      <w:pPr>
        <w:pStyle w:val="affe"/>
        <w:ind w:firstLineChars="0" w:firstLine="0"/>
        <w:jc w:val="center"/>
        <w:outlineLvl w:val="0"/>
        <w:rPr>
          <w:rFonts w:ascii="黑体" w:eastAsia="黑体" w:hAnsi="黑体" w:cs="黑体"/>
          <w:sz w:val="32"/>
          <w:szCs w:val="32"/>
        </w:rPr>
      </w:pPr>
      <w:bookmarkStart w:id="13" w:name="_Toc110597689"/>
      <w:r>
        <w:rPr>
          <w:rFonts w:ascii="黑体" w:eastAsia="黑体" w:hAnsi="黑体" w:cs="黑体" w:hint="eastAsia"/>
          <w:sz w:val="32"/>
          <w:szCs w:val="32"/>
        </w:rPr>
        <w:t>前    言</w:t>
      </w:r>
      <w:bookmarkEnd w:id="13"/>
    </w:p>
    <w:p w:rsidR="008047D3" w:rsidRDefault="008047D3" w:rsidP="00820907">
      <w:pPr>
        <w:pStyle w:val="affe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5D3C2F" w:rsidRDefault="005D3C2F" w:rsidP="005D3C2F">
      <w:pPr>
        <w:pStyle w:val="affe"/>
      </w:pPr>
      <w:bookmarkStart w:id="14" w:name="_Toc23227"/>
      <w:r>
        <w:rPr>
          <w:rFonts w:hint="eastAsia"/>
        </w:rPr>
        <w:t>本文件按照</w:t>
      </w:r>
      <w:r>
        <w:rPr>
          <w:rFonts w:ascii="Times New Roman"/>
        </w:rPr>
        <w:t>GB/T 1.1-2020</w:t>
      </w:r>
      <w:r>
        <w:rPr>
          <w:rFonts w:hint="eastAsia"/>
        </w:rPr>
        <w:t>给出的规则起草。</w:t>
      </w:r>
    </w:p>
    <w:p w:rsidR="005D3C2F" w:rsidRDefault="005D3C2F" w:rsidP="005D3C2F">
      <w:pPr>
        <w:pStyle w:val="affe"/>
      </w:pPr>
      <w:r>
        <w:rPr>
          <w:rFonts w:hint="eastAsia"/>
        </w:rPr>
        <w:t>本文件由</w:t>
      </w:r>
      <w:r>
        <w:t>中国</w:t>
      </w:r>
      <w:r>
        <w:rPr>
          <w:rFonts w:hint="eastAsia"/>
        </w:rPr>
        <w:t>认证认可</w:t>
      </w:r>
      <w:r>
        <w:t>协会提出并归口。</w:t>
      </w:r>
    </w:p>
    <w:p w:rsidR="005D3C2F" w:rsidRDefault="005D3C2F" w:rsidP="005D3C2F">
      <w:pPr>
        <w:pStyle w:val="affe"/>
        <w:rPr>
          <w:rFonts w:hAnsi="宋体"/>
          <w:szCs w:val="21"/>
        </w:rPr>
      </w:pPr>
      <w:r>
        <w:rPr>
          <w:rFonts w:hint="eastAsia"/>
        </w:rPr>
        <w:t>本文件起草单位：</w:t>
      </w:r>
      <w:r w:rsidRPr="003A393F">
        <w:rPr>
          <w:rFonts w:hAnsi="宋体" w:hint="eastAsia"/>
          <w:szCs w:val="21"/>
        </w:rPr>
        <w:t>南京师范大学、中国标准化研究院、南京化学试剂股份有限公司、南京市产品质量监督检验院、中钢集团马鞍山矿山研究总院股份有限公司、中国计量科学研究院、生态环境部南京环境科学研究所、南京鲲腾环境科技有限公司、安徽铜冠有色金属（池州）有限责任公司、江苏省苏州环境监测中心</w:t>
      </w:r>
    </w:p>
    <w:p w:rsidR="005D3C2F" w:rsidRDefault="005D3C2F" w:rsidP="005D3C2F">
      <w:pPr>
        <w:pStyle w:val="affe"/>
        <w:rPr>
          <w:rFonts w:hAnsi="宋体"/>
          <w:szCs w:val="21"/>
        </w:rPr>
      </w:pPr>
      <w:r w:rsidRPr="00564FF7">
        <w:rPr>
          <w:rFonts w:hAnsi="宋体" w:hint="eastAsia"/>
          <w:szCs w:val="21"/>
        </w:rPr>
        <w:t>本文件主要起草人：</w:t>
      </w:r>
      <w:r w:rsidRPr="003A393F">
        <w:rPr>
          <w:rFonts w:hAnsi="宋体" w:hint="eastAsia"/>
          <w:szCs w:val="21"/>
        </w:rPr>
        <w:t>王风贺、赵波、李继宁、兰韬、王志刚、周斌华、孙亚威、李书钦、</w:t>
      </w:r>
      <w:proofErr w:type="gramStart"/>
      <w:r w:rsidRPr="003A393F">
        <w:rPr>
          <w:rFonts w:hAnsi="宋体" w:hint="eastAsia"/>
          <w:szCs w:val="21"/>
        </w:rPr>
        <w:t>巢静波</w:t>
      </w:r>
      <w:proofErr w:type="gramEnd"/>
      <w:r w:rsidRPr="003A393F">
        <w:rPr>
          <w:rFonts w:hAnsi="宋体" w:hint="eastAsia"/>
          <w:szCs w:val="21"/>
        </w:rPr>
        <w:t>、李海峰、何跃、江少杰、陆家</w:t>
      </w:r>
      <w:proofErr w:type="gramStart"/>
      <w:r w:rsidRPr="003A393F">
        <w:rPr>
          <w:rFonts w:hAnsi="宋体" w:hint="eastAsia"/>
          <w:szCs w:val="21"/>
        </w:rPr>
        <w:t>骝</w:t>
      </w:r>
      <w:proofErr w:type="gramEnd"/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e"/>
        <w:rPr>
          <w:rFonts w:hAnsi="宋体"/>
          <w:szCs w:val="21"/>
        </w:rPr>
      </w:pPr>
    </w:p>
    <w:p w:rsidR="005D3C2F" w:rsidRDefault="005D3C2F" w:rsidP="005D3C2F">
      <w:pPr>
        <w:pStyle w:val="afffffe"/>
        <w:spacing w:before="78" w:after="78"/>
      </w:pPr>
      <w:bookmarkStart w:id="15" w:name="_Toc71467775"/>
      <w:bookmarkStart w:id="16" w:name="_Toc110597690"/>
      <w:r>
        <w:rPr>
          <w:rFonts w:hint="eastAsia"/>
        </w:rPr>
        <w:lastRenderedPageBreak/>
        <w:t xml:space="preserve">引 </w:t>
      </w:r>
      <w:r>
        <w:t xml:space="preserve">  </w:t>
      </w:r>
      <w:r>
        <w:rPr>
          <w:rFonts w:hint="eastAsia"/>
        </w:rPr>
        <w:t>言</w:t>
      </w:r>
      <w:bookmarkEnd w:id="15"/>
      <w:bookmarkEnd w:id="16"/>
    </w:p>
    <w:p w:rsidR="005D3C2F" w:rsidRDefault="005D3C2F" w:rsidP="005D3C2F">
      <w:pPr>
        <w:pStyle w:val="affe"/>
        <w:ind w:firstLine="440"/>
      </w:pPr>
      <w:r w:rsidRPr="005C5B63">
        <w:rPr>
          <w:rFonts w:hAnsi="宋体" w:cs="宋体" w:hint="eastAsia"/>
          <w:sz w:val="22"/>
          <w:szCs w:val="22"/>
          <w:lang w:val="zh-CN" w:bidi="zh-CN"/>
        </w:rPr>
        <w:t>为解决水质</w:t>
      </w:r>
      <w:r>
        <w:rPr>
          <w:rFonts w:hAnsi="宋体" w:cs="宋体" w:hint="eastAsia"/>
          <w:sz w:val="22"/>
          <w:szCs w:val="22"/>
          <w:lang w:val="zh-CN" w:bidi="zh-CN"/>
        </w:rPr>
        <w:t>钴</w:t>
      </w:r>
      <w:r w:rsidRPr="005C5B63">
        <w:rPr>
          <w:rFonts w:hAnsi="宋体" w:cs="宋体" w:hint="eastAsia"/>
          <w:sz w:val="22"/>
          <w:szCs w:val="22"/>
          <w:lang w:val="zh-CN" w:bidi="zh-CN"/>
        </w:rPr>
        <w:t>的分光光度快速检测方法所依据的</w:t>
      </w:r>
      <w:proofErr w:type="gramStart"/>
      <w:r w:rsidRPr="005C5B63">
        <w:rPr>
          <w:rFonts w:hAnsi="宋体" w:cs="宋体" w:hint="eastAsia"/>
          <w:sz w:val="22"/>
          <w:szCs w:val="22"/>
          <w:lang w:val="zh-CN" w:bidi="zh-CN"/>
        </w:rPr>
        <w:t>现行</w:t>
      </w:r>
      <w:r>
        <w:rPr>
          <w:rFonts w:hAnsi="宋体" w:cs="宋体" w:hint="eastAsia"/>
          <w:sz w:val="22"/>
          <w:szCs w:val="22"/>
          <w:lang w:val="zh-CN" w:bidi="zh-CN"/>
        </w:rPr>
        <w:t>行业</w:t>
      </w:r>
      <w:proofErr w:type="gramEnd"/>
      <w:r w:rsidRPr="005C5B63">
        <w:rPr>
          <w:rFonts w:hAnsi="宋体" w:cs="宋体" w:hint="eastAsia"/>
          <w:sz w:val="22"/>
          <w:szCs w:val="22"/>
          <w:lang w:val="zh-CN" w:bidi="zh-CN"/>
        </w:rPr>
        <w:t>标准（</w:t>
      </w:r>
      <w:r w:rsidRPr="005C5B63">
        <w:rPr>
          <w:rFonts w:hAnsi="宋体" w:cs="宋体"/>
          <w:sz w:val="22"/>
          <w:szCs w:val="22"/>
          <w:lang w:val="zh-CN" w:bidi="zh-CN"/>
        </w:rPr>
        <w:t>标准号：</w:t>
      </w:r>
      <w:r w:rsidRPr="00C36309">
        <w:t>HJ 550</w:t>
      </w:r>
      <w:r w:rsidRPr="00C36309">
        <w:t>—</w:t>
      </w:r>
      <w:r w:rsidRPr="00C36309">
        <w:t>2009</w:t>
      </w:r>
      <w:r w:rsidRPr="005C5B63">
        <w:rPr>
          <w:rFonts w:hAnsi="宋体" w:cs="宋体" w:hint="eastAsia"/>
          <w:sz w:val="22"/>
          <w:szCs w:val="22"/>
          <w:lang w:val="zh-CN" w:bidi="zh-CN"/>
        </w:rPr>
        <w:t>）</w:t>
      </w:r>
      <w:r>
        <w:rPr>
          <w:rFonts w:hAnsi="宋体" w:cs="宋体" w:hint="eastAsia"/>
          <w:sz w:val="22"/>
          <w:szCs w:val="22"/>
          <w:lang w:val="zh-CN" w:bidi="zh-CN"/>
        </w:rPr>
        <w:t>显色剂无法购买，检测方法无法推行以及操作困难等缺点，</w:t>
      </w:r>
      <w:r w:rsidRPr="005C5B63">
        <w:rPr>
          <w:rFonts w:hAnsi="宋体" w:cs="宋体" w:hint="eastAsia"/>
          <w:sz w:val="22"/>
          <w:szCs w:val="22"/>
          <w:lang w:val="zh-CN" w:bidi="zh-CN"/>
        </w:rPr>
        <w:t>建立一种新的高灵敏的废水中</w:t>
      </w:r>
      <w:r>
        <w:rPr>
          <w:rFonts w:hAnsi="宋体" w:cs="宋体" w:hint="eastAsia"/>
          <w:sz w:val="22"/>
          <w:szCs w:val="22"/>
          <w:lang w:val="zh-CN" w:bidi="zh-CN"/>
        </w:rPr>
        <w:t>钴</w:t>
      </w:r>
      <w:r w:rsidRPr="005C5B63">
        <w:rPr>
          <w:rFonts w:hAnsi="宋体" w:cs="宋体" w:hint="eastAsia"/>
          <w:sz w:val="22"/>
          <w:szCs w:val="22"/>
          <w:lang w:val="zh-CN" w:bidi="zh-CN"/>
        </w:rPr>
        <w:t>的分光光度快速检测方法，使得水质重金属</w:t>
      </w:r>
      <w:r>
        <w:rPr>
          <w:rFonts w:hAnsi="宋体" w:cs="宋体" w:hint="eastAsia"/>
          <w:sz w:val="22"/>
          <w:szCs w:val="22"/>
          <w:lang w:val="zh-CN" w:bidi="zh-CN"/>
        </w:rPr>
        <w:t>钴</w:t>
      </w:r>
      <w:r w:rsidRPr="005C5B63">
        <w:rPr>
          <w:rFonts w:hAnsi="宋体" w:cs="宋体" w:hint="eastAsia"/>
          <w:sz w:val="22"/>
          <w:szCs w:val="22"/>
          <w:lang w:val="zh-CN" w:bidi="zh-CN"/>
        </w:rPr>
        <w:t>的快速检测有法可依，根据</w:t>
      </w:r>
      <w:r>
        <w:rPr>
          <w:rFonts w:hint="eastAsia"/>
        </w:rPr>
        <w:t>《中华人民共和国环境保护法》、《国务院关于印发土壤污染防治行动计划的通知》</w:t>
      </w:r>
      <w:r>
        <w:t>(国发〔2016〕31号)、《污染地块环境管理办法(试行)》、《工业企业场地环境调查评估与修复工作指南(试行)》、《场地环境调查技术导则》、《污染场地风险评估技术导则》</w:t>
      </w:r>
      <w:r>
        <w:rPr>
          <w:rFonts w:hint="eastAsia"/>
        </w:rPr>
        <w:t>、</w:t>
      </w:r>
      <w:r w:rsidRPr="005C5B63">
        <w:rPr>
          <w:rFonts w:hAnsi="宋体" w:cs="宋体" w:hint="eastAsia"/>
          <w:sz w:val="22"/>
          <w:szCs w:val="22"/>
          <w:lang w:val="zh-CN" w:bidi="zh-CN"/>
        </w:rPr>
        <w:t>《钢铁工业水污染物排放标准 G</w:t>
      </w:r>
      <w:r w:rsidRPr="005C5B63">
        <w:rPr>
          <w:rFonts w:hAnsi="宋体" w:cs="宋体"/>
          <w:sz w:val="22"/>
          <w:szCs w:val="22"/>
          <w:lang w:val="zh-CN" w:bidi="zh-CN"/>
        </w:rPr>
        <w:t>B 13456</w:t>
      </w:r>
      <w:r w:rsidRPr="005C5B63">
        <w:rPr>
          <w:rFonts w:hAnsi="宋体" w:cs="宋体" w:hint="eastAsia"/>
          <w:sz w:val="22"/>
          <w:szCs w:val="22"/>
          <w:lang w:val="zh-CN" w:bidi="zh-CN"/>
        </w:rPr>
        <w:t>-</w:t>
      </w:r>
      <w:r w:rsidRPr="005C5B63">
        <w:rPr>
          <w:rFonts w:hAnsi="宋体" w:cs="宋体"/>
          <w:sz w:val="22"/>
          <w:szCs w:val="22"/>
          <w:lang w:val="zh-CN" w:bidi="zh-CN"/>
        </w:rPr>
        <w:t>2012</w:t>
      </w:r>
      <w:r w:rsidRPr="005C5B63">
        <w:rPr>
          <w:rFonts w:hAnsi="宋体" w:cs="宋体" w:hint="eastAsia"/>
          <w:sz w:val="22"/>
          <w:szCs w:val="22"/>
          <w:lang w:val="zh-CN" w:bidi="zh-CN"/>
        </w:rPr>
        <w:t>》、</w:t>
      </w:r>
      <w:r w:rsidRPr="005C5B63">
        <w:rPr>
          <w:rFonts w:hAnsi="宋体" w:cs="宋体"/>
          <w:sz w:val="22"/>
          <w:szCs w:val="22"/>
          <w:lang w:val="zh-CN" w:bidi="zh-CN"/>
        </w:rPr>
        <w:t>《城镇污水处理厂污染物排放标准</w:t>
      </w:r>
      <w:r w:rsidRPr="005C5B63">
        <w:rPr>
          <w:rFonts w:hAnsi="宋体" w:cs="宋体" w:hint="eastAsia"/>
          <w:sz w:val="22"/>
          <w:szCs w:val="22"/>
          <w:lang w:val="zh-CN" w:bidi="zh-CN"/>
        </w:rPr>
        <w:t xml:space="preserve"> </w:t>
      </w:r>
      <w:r w:rsidRPr="005C5B63">
        <w:rPr>
          <w:rFonts w:hAnsi="宋体" w:cs="宋体"/>
          <w:sz w:val="22"/>
          <w:szCs w:val="22"/>
          <w:lang w:val="zh-CN" w:bidi="zh-CN"/>
        </w:rPr>
        <w:t>GB18918-2002》</w:t>
      </w:r>
      <w:r w:rsidRPr="005C5B63">
        <w:rPr>
          <w:rFonts w:hAnsi="宋体" w:cs="宋体" w:hint="eastAsia"/>
          <w:sz w:val="22"/>
          <w:szCs w:val="22"/>
          <w:lang w:val="zh-CN" w:bidi="zh-CN"/>
        </w:rPr>
        <w:t>、《</w:t>
      </w:r>
      <w:r w:rsidRPr="005C5B63">
        <w:rPr>
          <w:rFonts w:hAnsi="宋体" w:cs="宋体"/>
          <w:sz w:val="22"/>
          <w:szCs w:val="22"/>
          <w:lang w:val="zh-CN" w:bidi="zh-CN"/>
        </w:rPr>
        <w:t>陶瓷工业污染物排放标准 GB25464-2010</w:t>
      </w:r>
      <w:r w:rsidRPr="005C5B63">
        <w:rPr>
          <w:rFonts w:hAnsi="宋体" w:cs="宋体" w:hint="eastAsia"/>
          <w:sz w:val="22"/>
          <w:szCs w:val="22"/>
          <w:lang w:val="zh-CN" w:bidi="zh-CN"/>
        </w:rPr>
        <w:t>》</w:t>
      </w:r>
      <w:r>
        <w:rPr>
          <w:rFonts w:hint="eastAsia"/>
        </w:rPr>
        <w:t>、</w:t>
      </w:r>
      <w:r w:rsidRPr="005C5B63">
        <w:rPr>
          <w:rFonts w:hAnsi="宋体" w:cs="宋体"/>
          <w:sz w:val="22"/>
          <w:szCs w:val="22"/>
          <w:lang w:val="zh-CN" w:bidi="zh-CN"/>
        </w:rPr>
        <w:t>《电镀污染物排放标准</w:t>
      </w:r>
      <w:r w:rsidRPr="005C5B63">
        <w:rPr>
          <w:rFonts w:hAnsi="宋体" w:cs="宋体" w:hint="eastAsia"/>
          <w:sz w:val="22"/>
          <w:szCs w:val="22"/>
          <w:lang w:val="zh-CN" w:bidi="zh-CN"/>
        </w:rPr>
        <w:t xml:space="preserve"> </w:t>
      </w:r>
      <w:r w:rsidRPr="005C5B63">
        <w:rPr>
          <w:rFonts w:hAnsi="宋体" w:cs="宋体"/>
          <w:sz w:val="22"/>
          <w:szCs w:val="22"/>
          <w:lang w:val="zh-CN" w:bidi="zh-CN"/>
        </w:rPr>
        <w:t>GB21900-2008》</w:t>
      </w:r>
      <w:r>
        <w:t>等有关法律</w:t>
      </w:r>
      <w:r>
        <w:rPr>
          <w:rFonts w:hint="eastAsia"/>
        </w:rPr>
        <w:t>、标准</w:t>
      </w:r>
      <w:r>
        <w:t>和通知的规定，结合</w:t>
      </w:r>
      <w:r>
        <w:rPr>
          <w:rFonts w:hint="eastAsia"/>
        </w:rPr>
        <w:t>重金属</w:t>
      </w:r>
      <w:proofErr w:type="gramStart"/>
      <w:r>
        <w:rPr>
          <w:rFonts w:hint="eastAsia"/>
        </w:rPr>
        <w:t>钴</w:t>
      </w:r>
      <w:proofErr w:type="gramEnd"/>
      <w:r>
        <w:rPr>
          <w:rFonts w:hint="eastAsia"/>
        </w:rPr>
        <w:t>检测的</w:t>
      </w:r>
      <w:r>
        <w:t>实际情况，制定本</w:t>
      </w:r>
      <w:r>
        <w:rPr>
          <w:rFonts w:hint="eastAsia"/>
        </w:rPr>
        <w:t>技术规范</w:t>
      </w:r>
      <w:r>
        <w:t>。</w:t>
      </w:r>
    </w:p>
    <w:p w:rsidR="005D3C2F" w:rsidRDefault="005D3C2F" w:rsidP="005D3C2F">
      <w:pPr>
        <w:pStyle w:val="affe"/>
      </w:pPr>
      <w:r>
        <w:rPr>
          <w:rFonts w:hint="eastAsia"/>
        </w:rPr>
        <w:t>指南规定了环境水质重金属钴的</w:t>
      </w:r>
      <w:r w:rsidRPr="005C5B63">
        <w:rPr>
          <w:rFonts w:hint="eastAsia"/>
        </w:rPr>
        <w:t>PAN分光光度法</w:t>
      </w:r>
      <w:r>
        <w:rPr>
          <w:rFonts w:hint="eastAsia"/>
        </w:rPr>
        <w:t>检测的方法、内容及技术要求。</w:t>
      </w:r>
    </w:p>
    <w:p w:rsidR="005D3C2F" w:rsidRPr="005D3C2F" w:rsidRDefault="005D3C2F" w:rsidP="005D3C2F">
      <w:pPr>
        <w:pStyle w:val="affe"/>
        <w:rPr>
          <w:rFonts w:hAnsi="宋体"/>
          <w:szCs w:val="21"/>
        </w:rPr>
      </w:pPr>
    </w:p>
    <w:bookmarkEnd w:id="11"/>
    <w:bookmarkEnd w:id="12"/>
    <w:bookmarkEnd w:id="14"/>
    <w:p w:rsidR="008047D3" w:rsidRDefault="008047D3">
      <w:pPr>
        <w:pStyle w:val="affe"/>
        <w:ind w:firstLineChars="0" w:firstLine="0"/>
        <w:sectPr w:rsidR="008047D3">
          <w:headerReference w:type="even" r:id="rId16"/>
          <w:headerReference w:type="default" r:id="rId17"/>
          <w:footerReference w:type="even" r:id="rId18"/>
          <w:footerReference w:type="default" r:id="rId19"/>
          <w:pgSz w:w="11906" w:h="16838"/>
          <w:pgMar w:top="567" w:right="1134" w:bottom="1134" w:left="1418" w:header="1418" w:footer="1134" w:gutter="0"/>
          <w:pgNumType w:fmt="upperRoman" w:start="2"/>
          <w:cols w:space="425"/>
          <w:formProt w:val="0"/>
          <w:docGrid w:type="lines" w:linePitch="312"/>
        </w:sectPr>
      </w:pPr>
    </w:p>
    <w:bookmarkStart w:id="17" w:name="_Toc16795"/>
    <w:p w:rsidR="00F14BFB" w:rsidRDefault="00460DD1" w:rsidP="004003D2">
      <w:pPr>
        <w:pStyle w:val="Bodytext1"/>
        <w:ind w:firstLine="0"/>
        <w:jc w:val="center"/>
      </w:pPr>
      <w:sdt>
        <w:sdtPr>
          <w:rPr>
            <w:rFonts w:hint="eastAsia"/>
            <w:b/>
            <w:sz w:val="24"/>
          </w:rPr>
          <w:alias w:val="标准名称"/>
          <w:tag w:val="标准名称"/>
          <w:id w:val="1795105741"/>
          <w:lock w:val="sdtLocked"/>
          <w:text w:multiLine="1"/>
        </w:sdtPr>
        <w:sdtContent>
          <w:r w:rsidR="005D3C2F" w:rsidRPr="005D3C2F">
            <w:rPr>
              <w:rFonts w:hint="eastAsia"/>
              <w:b/>
              <w:sz w:val="24"/>
            </w:rPr>
            <w:t>冶金行业选冶渣场重金属质量控制和评估 钴的测定 PAN 分光光度法</w:t>
          </w:r>
        </w:sdtContent>
      </w:sdt>
      <w:bookmarkStart w:id="18" w:name="StandardName"/>
      <w:bookmarkEnd w:id="17"/>
      <w:bookmarkEnd w:id="18"/>
    </w:p>
    <w:p w:rsidR="005D3C2F" w:rsidRDefault="005D3C2F" w:rsidP="005D3C2F">
      <w:pPr>
        <w:pStyle w:val="a1"/>
        <w:spacing w:before="312" w:after="312"/>
        <w:ind w:leftChars="-1" w:left="-2" w:firstLine="1"/>
        <w:jc w:val="left"/>
      </w:pPr>
      <w:bookmarkStart w:id="19" w:name="_Toc45558081"/>
      <w:bookmarkStart w:id="20" w:name="_Toc71467777"/>
      <w:bookmarkStart w:id="21" w:name="_Toc110597691"/>
      <w:r>
        <w:rPr>
          <w:rFonts w:hint="eastAsia"/>
        </w:rPr>
        <w:t>范围</w:t>
      </w:r>
      <w:bookmarkEnd w:id="19"/>
      <w:bookmarkEnd w:id="20"/>
      <w:bookmarkEnd w:id="21"/>
    </w:p>
    <w:p w:rsidR="005D3C2F" w:rsidRPr="004A44B7" w:rsidRDefault="005D3C2F" w:rsidP="005D3C2F">
      <w:pPr>
        <w:pStyle w:val="affe"/>
        <w:rPr>
          <w:rFonts w:ascii="Times New Roman"/>
        </w:rPr>
      </w:pPr>
      <w:r w:rsidRPr="004A44B7">
        <w:rPr>
          <w:rFonts w:ascii="Times New Roman" w:hint="eastAsia"/>
        </w:rPr>
        <w:t>本</w:t>
      </w:r>
      <w:r>
        <w:rPr>
          <w:rFonts w:ascii="Times New Roman" w:hint="eastAsia"/>
        </w:rPr>
        <w:t>技术规范</w:t>
      </w:r>
      <w:r w:rsidRPr="004A44B7">
        <w:rPr>
          <w:rFonts w:ascii="Times New Roman" w:hint="eastAsia"/>
        </w:rPr>
        <w:t>适用于</w:t>
      </w:r>
      <w:r>
        <w:rPr>
          <w:rFonts w:ascii="Times New Roman" w:hint="eastAsia"/>
        </w:rPr>
        <w:t>矿山选冶渣场</w:t>
      </w:r>
      <w:r w:rsidRPr="004A44B7">
        <w:rPr>
          <w:rFonts w:ascii="Times New Roman" w:hint="eastAsia"/>
        </w:rPr>
        <w:t>污染</w:t>
      </w:r>
      <w:r>
        <w:rPr>
          <w:rFonts w:ascii="Times New Roman" w:hint="eastAsia"/>
        </w:rPr>
        <w:t>水质钴的</w:t>
      </w:r>
      <w:r>
        <w:rPr>
          <w:rFonts w:hAnsi="宋体" w:hint="eastAsia"/>
          <w:szCs w:val="21"/>
        </w:rPr>
        <w:t>分光光度法高灵敏快速检测</w:t>
      </w:r>
      <w:r w:rsidRPr="004A44B7">
        <w:rPr>
          <w:rFonts w:ascii="Times New Roman" w:hint="eastAsia"/>
        </w:rPr>
        <w:t>的方法、内容及要求。</w:t>
      </w:r>
    </w:p>
    <w:p w:rsidR="005D3C2F" w:rsidRDefault="005D3C2F" w:rsidP="005D3C2F">
      <w:pPr>
        <w:pStyle w:val="a1"/>
        <w:spacing w:before="312" w:after="312"/>
        <w:ind w:leftChars="-1" w:left="-2" w:firstLine="1"/>
        <w:jc w:val="left"/>
        <w:rPr>
          <w:rFonts w:ascii="Times New Roman"/>
        </w:rPr>
      </w:pPr>
      <w:bookmarkStart w:id="22" w:name="_Toc110597692"/>
      <w:r w:rsidRPr="008F59A4">
        <w:t>规范性</w:t>
      </w:r>
      <w:r>
        <w:rPr>
          <w:rFonts w:ascii="Times New Roman"/>
        </w:rPr>
        <w:t>引用文件</w:t>
      </w:r>
      <w:bookmarkEnd w:id="22"/>
    </w:p>
    <w:p w:rsidR="005D3C2F" w:rsidRDefault="005D3C2F" w:rsidP="005D3C2F">
      <w:pPr>
        <w:pStyle w:val="affe"/>
        <w:rPr>
          <w:rFonts w:ascii="Times New Roman"/>
        </w:rPr>
      </w:pPr>
      <w:r>
        <w:rPr>
          <w:rFonts w:ascii="Times New Roman"/>
        </w:rPr>
        <w:t>下列文件</w:t>
      </w:r>
      <w:r>
        <w:rPr>
          <w:rFonts w:ascii="Times New Roman" w:hint="eastAsia"/>
        </w:rPr>
        <w:t>中的内容通过文中的规范性引用而构成本文件必不可少的条款。其中注日期的引用文件，仅该日期对应的版本适用于本文件；不注日期的引用文件，其</w:t>
      </w:r>
      <w:r>
        <w:rPr>
          <w:rFonts w:ascii="Times New Roman"/>
        </w:rPr>
        <w:t>最新版本（包括所有的修改单）适用于本文件。</w:t>
      </w:r>
    </w:p>
    <w:p w:rsidR="005D3C2F" w:rsidRPr="00E162D7" w:rsidRDefault="005D3C2F" w:rsidP="005D3C2F">
      <w:pPr>
        <w:pStyle w:val="affe"/>
        <w:rPr>
          <w:rFonts w:ascii="Times New Roman"/>
        </w:rPr>
      </w:pPr>
      <w:r w:rsidRPr="00E162D7">
        <w:rPr>
          <w:rFonts w:ascii="Times New Roman"/>
        </w:rPr>
        <w:t>GB</w:t>
      </w:r>
      <w:r>
        <w:rPr>
          <w:rFonts w:ascii="Times New Roman"/>
        </w:rPr>
        <w:t xml:space="preserve"> </w:t>
      </w:r>
      <w:r w:rsidRPr="00E162D7">
        <w:rPr>
          <w:rFonts w:ascii="Times New Roman"/>
        </w:rPr>
        <w:t>50137</w:t>
      </w:r>
      <w:r>
        <w:rPr>
          <w:rFonts w:ascii="Times New Roman"/>
        </w:rPr>
        <w:t xml:space="preserve">          </w:t>
      </w:r>
      <w:r w:rsidRPr="00E162D7">
        <w:rPr>
          <w:rFonts w:ascii="Times New Roman"/>
        </w:rPr>
        <w:t>城市用地分类与规划建设用地标准</w:t>
      </w:r>
    </w:p>
    <w:p w:rsidR="005D3C2F" w:rsidRPr="00E162D7" w:rsidRDefault="005D3C2F" w:rsidP="005D3C2F">
      <w:pPr>
        <w:pStyle w:val="affe"/>
        <w:rPr>
          <w:rFonts w:ascii="Times New Roman"/>
        </w:rPr>
      </w:pPr>
      <w:r w:rsidRPr="00E162D7">
        <w:rPr>
          <w:rFonts w:ascii="Times New Roman"/>
        </w:rPr>
        <w:t>GB 16889</w:t>
      </w:r>
      <w:r>
        <w:rPr>
          <w:rFonts w:ascii="Times New Roman"/>
        </w:rPr>
        <w:t xml:space="preserve">          </w:t>
      </w:r>
      <w:r w:rsidRPr="00E162D7">
        <w:rPr>
          <w:rFonts w:ascii="Times New Roman"/>
        </w:rPr>
        <w:t>生活垃圾填埋场污染控制标准</w:t>
      </w:r>
    </w:p>
    <w:p w:rsidR="005D3C2F" w:rsidRPr="00E162D7" w:rsidRDefault="005D3C2F" w:rsidP="005D3C2F">
      <w:pPr>
        <w:pStyle w:val="affe"/>
        <w:rPr>
          <w:rFonts w:ascii="Times New Roman"/>
        </w:rPr>
      </w:pPr>
      <w:r w:rsidRPr="00E162D7">
        <w:rPr>
          <w:rFonts w:ascii="Times New Roman"/>
        </w:rPr>
        <w:t>HJ 682</w:t>
      </w:r>
      <w:r>
        <w:rPr>
          <w:rFonts w:ascii="Times New Roman"/>
        </w:rPr>
        <w:t xml:space="preserve">               </w:t>
      </w:r>
      <w:r w:rsidRPr="00E162D7">
        <w:rPr>
          <w:rFonts w:ascii="Times New Roman"/>
        </w:rPr>
        <w:t>污染场地术语</w:t>
      </w:r>
    </w:p>
    <w:p w:rsidR="005D3C2F" w:rsidRPr="00E162D7" w:rsidRDefault="005D3C2F" w:rsidP="005D3C2F">
      <w:pPr>
        <w:pStyle w:val="affe"/>
        <w:rPr>
          <w:rFonts w:ascii="Times New Roman"/>
        </w:rPr>
      </w:pPr>
      <w:r w:rsidRPr="00E162D7">
        <w:rPr>
          <w:rFonts w:ascii="Times New Roman"/>
        </w:rPr>
        <w:t>HJ/T 164</w:t>
      </w:r>
      <w:r>
        <w:rPr>
          <w:rFonts w:ascii="Times New Roman"/>
        </w:rPr>
        <w:t xml:space="preserve">           </w:t>
      </w:r>
      <w:r w:rsidRPr="00E162D7">
        <w:rPr>
          <w:rFonts w:ascii="Times New Roman"/>
        </w:rPr>
        <w:t>地下水环境监测技术规范</w:t>
      </w:r>
    </w:p>
    <w:p w:rsidR="005D3C2F" w:rsidRPr="00E162D7" w:rsidRDefault="005D3C2F" w:rsidP="005D3C2F">
      <w:pPr>
        <w:pStyle w:val="affe"/>
        <w:rPr>
          <w:rFonts w:ascii="Times New Roman"/>
        </w:rPr>
      </w:pPr>
      <w:r w:rsidRPr="00E162D7">
        <w:rPr>
          <w:rFonts w:ascii="Times New Roman"/>
        </w:rPr>
        <w:t>HJ 25.1</w:t>
      </w:r>
      <w:r>
        <w:rPr>
          <w:rFonts w:ascii="Times New Roman"/>
        </w:rPr>
        <w:t xml:space="preserve">              </w:t>
      </w:r>
      <w:r w:rsidRPr="00E162D7">
        <w:rPr>
          <w:rFonts w:ascii="Times New Roman"/>
        </w:rPr>
        <w:t>场地环境调查技术导则</w:t>
      </w:r>
    </w:p>
    <w:p w:rsidR="005D3C2F" w:rsidRPr="00E162D7" w:rsidRDefault="005D3C2F" w:rsidP="005D3C2F">
      <w:pPr>
        <w:pStyle w:val="affe"/>
        <w:rPr>
          <w:rFonts w:ascii="Times New Roman"/>
        </w:rPr>
      </w:pPr>
      <w:r w:rsidRPr="00E162D7">
        <w:rPr>
          <w:rFonts w:ascii="Times New Roman"/>
        </w:rPr>
        <w:t>HJ 25.2</w:t>
      </w:r>
      <w:r>
        <w:rPr>
          <w:rFonts w:ascii="Times New Roman"/>
        </w:rPr>
        <w:t xml:space="preserve">              </w:t>
      </w:r>
      <w:r w:rsidRPr="00E162D7">
        <w:rPr>
          <w:rFonts w:ascii="Times New Roman"/>
        </w:rPr>
        <w:t>场地环境监测技术导则</w:t>
      </w:r>
    </w:p>
    <w:p w:rsidR="005D3C2F" w:rsidRPr="00E162D7" w:rsidRDefault="005D3C2F" w:rsidP="005D3C2F">
      <w:pPr>
        <w:pStyle w:val="affe"/>
        <w:rPr>
          <w:rFonts w:ascii="Times New Roman"/>
        </w:rPr>
      </w:pPr>
      <w:r w:rsidRPr="00E162D7">
        <w:rPr>
          <w:rFonts w:ascii="Times New Roman"/>
        </w:rPr>
        <w:t>HJ 25.3</w:t>
      </w:r>
      <w:r>
        <w:rPr>
          <w:rFonts w:ascii="Times New Roman"/>
        </w:rPr>
        <w:t xml:space="preserve">              </w:t>
      </w:r>
      <w:r w:rsidRPr="00E162D7">
        <w:rPr>
          <w:rFonts w:ascii="Times New Roman"/>
        </w:rPr>
        <w:t>污染场地风险评估技术导则</w:t>
      </w:r>
    </w:p>
    <w:p w:rsidR="005D3C2F" w:rsidRDefault="005D3C2F" w:rsidP="005D3C2F">
      <w:pPr>
        <w:pStyle w:val="affe"/>
        <w:rPr>
          <w:rFonts w:ascii="Times New Roman"/>
        </w:rPr>
      </w:pPr>
      <w:r w:rsidRPr="00874AA4">
        <w:rPr>
          <w:rFonts w:ascii="Times New Roman" w:hint="eastAsia"/>
        </w:rPr>
        <w:t>G</w:t>
      </w:r>
      <w:r w:rsidRPr="00874AA4">
        <w:rPr>
          <w:rFonts w:ascii="Times New Roman"/>
        </w:rPr>
        <w:t>B 13456</w:t>
      </w:r>
      <w:r w:rsidRPr="00874AA4">
        <w:rPr>
          <w:rFonts w:ascii="Times New Roman" w:hint="eastAsia"/>
        </w:rPr>
        <w:t>-</w:t>
      </w:r>
      <w:r w:rsidRPr="00874AA4">
        <w:rPr>
          <w:rFonts w:ascii="Times New Roman"/>
        </w:rPr>
        <w:t xml:space="preserve">2012 </w:t>
      </w:r>
      <w:r w:rsidRPr="00874AA4">
        <w:rPr>
          <w:rFonts w:ascii="Times New Roman" w:hint="eastAsia"/>
        </w:rPr>
        <w:t>钢铁工业水污染物排放标准</w:t>
      </w:r>
    </w:p>
    <w:p w:rsidR="005D3C2F" w:rsidRDefault="005D3C2F" w:rsidP="005D3C2F">
      <w:pPr>
        <w:pStyle w:val="affe"/>
        <w:rPr>
          <w:rFonts w:ascii="Times New Roman"/>
        </w:rPr>
      </w:pPr>
      <w:r w:rsidRPr="00874AA4">
        <w:rPr>
          <w:rFonts w:ascii="Times New Roman"/>
        </w:rPr>
        <w:t xml:space="preserve">GB18918-2002 </w:t>
      </w:r>
      <w:r w:rsidRPr="00874AA4">
        <w:rPr>
          <w:rFonts w:ascii="Times New Roman"/>
        </w:rPr>
        <w:t>城镇污水处理厂污染物排放标准</w:t>
      </w:r>
    </w:p>
    <w:p w:rsidR="005D3C2F" w:rsidRPr="00874AA4" w:rsidRDefault="005D3C2F" w:rsidP="005D3C2F">
      <w:pPr>
        <w:pStyle w:val="affe"/>
        <w:rPr>
          <w:rFonts w:ascii="Times New Roman"/>
        </w:rPr>
      </w:pPr>
      <w:r w:rsidRPr="00874AA4">
        <w:rPr>
          <w:rFonts w:ascii="Times New Roman"/>
        </w:rPr>
        <w:t xml:space="preserve">GB25464-2010 </w:t>
      </w:r>
      <w:r w:rsidRPr="00874AA4">
        <w:rPr>
          <w:rFonts w:ascii="Times New Roman"/>
        </w:rPr>
        <w:t>陶瓷工业污染物排放标准</w:t>
      </w:r>
    </w:p>
    <w:p w:rsidR="005D3C2F" w:rsidRDefault="005D3C2F" w:rsidP="005D3C2F">
      <w:pPr>
        <w:pStyle w:val="affe"/>
        <w:rPr>
          <w:rFonts w:ascii="Times New Roman"/>
        </w:rPr>
      </w:pPr>
      <w:r w:rsidRPr="00874AA4">
        <w:rPr>
          <w:rFonts w:ascii="Times New Roman"/>
        </w:rPr>
        <w:t xml:space="preserve">GB21900-2008 </w:t>
      </w:r>
      <w:r w:rsidRPr="00874AA4">
        <w:rPr>
          <w:rFonts w:ascii="Times New Roman"/>
        </w:rPr>
        <w:t>电镀污染物排放标准</w:t>
      </w:r>
    </w:p>
    <w:p w:rsidR="005D3C2F" w:rsidRPr="00E162D7" w:rsidRDefault="005D3C2F" w:rsidP="005D3C2F">
      <w:pPr>
        <w:pStyle w:val="affe"/>
        <w:rPr>
          <w:rFonts w:ascii="Times New Roman"/>
        </w:rPr>
      </w:pPr>
      <w:r w:rsidRPr="00E162D7">
        <w:rPr>
          <w:rFonts w:ascii="Times New Roman" w:hint="eastAsia"/>
        </w:rPr>
        <w:t>工业企业场地环境调查评估与修复工作指南</w:t>
      </w:r>
      <w:r w:rsidRPr="00E162D7">
        <w:rPr>
          <w:rFonts w:ascii="Times New Roman"/>
        </w:rPr>
        <w:t>(</w:t>
      </w:r>
      <w:r w:rsidRPr="00E162D7">
        <w:rPr>
          <w:rFonts w:ascii="Times New Roman"/>
        </w:rPr>
        <w:t>试行</w:t>
      </w:r>
      <w:r w:rsidRPr="00E162D7">
        <w:rPr>
          <w:rFonts w:ascii="Times New Roman"/>
        </w:rPr>
        <w:t>)</w:t>
      </w:r>
    </w:p>
    <w:p w:rsidR="005D3C2F" w:rsidRDefault="005D3C2F" w:rsidP="005D3C2F">
      <w:pPr>
        <w:pStyle w:val="a1"/>
        <w:spacing w:before="312" w:after="312"/>
        <w:ind w:leftChars="-1" w:left="-2" w:firstLine="1"/>
        <w:jc w:val="left"/>
        <w:rPr>
          <w:rFonts w:ascii="Times New Roman"/>
        </w:rPr>
      </w:pPr>
      <w:bookmarkStart w:id="23" w:name="_Toc110597693"/>
      <w:r w:rsidRPr="00991D5D">
        <w:rPr>
          <w:rFonts w:ascii="Times New Roman" w:hint="eastAsia"/>
        </w:rPr>
        <w:t>术语和定义</w:t>
      </w:r>
      <w:bookmarkEnd w:id="23"/>
    </w:p>
    <w:p w:rsidR="005D3C2F" w:rsidRPr="00991D5D" w:rsidRDefault="005D3C2F" w:rsidP="005D3C2F">
      <w:pPr>
        <w:pStyle w:val="affe"/>
        <w:rPr>
          <w:rFonts w:ascii="Times New Roman"/>
        </w:rPr>
      </w:pPr>
      <w:r w:rsidRPr="00991D5D">
        <w:rPr>
          <w:rFonts w:ascii="Times New Roman" w:hint="eastAsia"/>
        </w:rPr>
        <w:t>下列术语和定义适用于本</w:t>
      </w:r>
      <w:r>
        <w:rPr>
          <w:rFonts w:ascii="Times New Roman" w:hint="eastAsia"/>
        </w:rPr>
        <w:t>文件</w:t>
      </w:r>
      <w:r w:rsidRPr="00991D5D">
        <w:rPr>
          <w:rFonts w:ascii="Times New Roman" w:hint="eastAsia"/>
        </w:rPr>
        <w:t>。</w:t>
      </w:r>
    </w:p>
    <w:p w:rsidR="005D3C2F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</w:p>
    <w:p w:rsidR="005D3C2F" w:rsidRPr="007B34A5" w:rsidRDefault="005D3C2F" w:rsidP="005D3C2F">
      <w:pPr>
        <w:pStyle w:val="affe"/>
        <w:ind w:firstLine="422"/>
        <w:rPr>
          <w:rFonts w:ascii="Times New Roman"/>
          <w:b/>
          <w:bCs/>
        </w:rPr>
      </w:pPr>
      <w:r w:rsidRPr="007B34A5">
        <w:rPr>
          <w:rFonts w:ascii="Times New Roman"/>
          <w:b/>
          <w:bCs/>
        </w:rPr>
        <w:t>显色剂</w:t>
      </w:r>
      <w:r>
        <w:rPr>
          <w:rFonts w:ascii="Times New Roman" w:hint="eastAsia"/>
          <w:b/>
          <w:bCs/>
        </w:rPr>
        <w:t xml:space="preserve"> c</w:t>
      </w:r>
      <w:r w:rsidRPr="007B34A5">
        <w:rPr>
          <w:rFonts w:ascii="Times New Roman"/>
          <w:b/>
          <w:bCs/>
        </w:rPr>
        <w:t>hromogenic agent</w:t>
      </w:r>
    </w:p>
    <w:p w:rsidR="005D3C2F" w:rsidRPr="007B34A5" w:rsidRDefault="005D3C2F" w:rsidP="005D3C2F">
      <w:pPr>
        <w:pStyle w:val="affe"/>
        <w:rPr>
          <w:rFonts w:ascii="Times New Roman"/>
        </w:rPr>
      </w:pPr>
      <w:r w:rsidRPr="007B34A5">
        <w:rPr>
          <w:rFonts w:ascii="Times New Roman"/>
        </w:rPr>
        <w:t>是一种</w:t>
      </w:r>
      <w:r>
        <w:rPr>
          <w:rFonts w:ascii="Times New Roman" w:hint="eastAsia"/>
        </w:rPr>
        <w:t>在溶液中能与钴</w:t>
      </w:r>
      <w:r w:rsidRPr="0073311E">
        <w:rPr>
          <w:rFonts w:ascii="Times New Roman" w:hint="eastAsia"/>
        </w:rPr>
        <w:t>（Ⅱ）</w:t>
      </w:r>
      <w:r>
        <w:rPr>
          <w:rFonts w:ascii="Times New Roman" w:hint="eastAsia"/>
        </w:rPr>
        <w:t>发生化学反应，形成有颜色的化合物，</w:t>
      </w:r>
      <w:r w:rsidRPr="007B34A5">
        <w:rPr>
          <w:rFonts w:ascii="Times New Roman"/>
        </w:rPr>
        <w:t>以达到</w:t>
      </w:r>
      <w:r>
        <w:rPr>
          <w:rFonts w:ascii="Times New Roman" w:hint="eastAsia"/>
        </w:rPr>
        <w:t>被检测</w:t>
      </w:r>
      <w:r w:rsidRPr="007B34A5">
        <w:rPr>
          <w:rFonts w:ascii="Times New Roman"/>
        </w:rPr>
        <w:t>目的的</w:t>
      </w:r>
      <w:hyperlink r:id="rId20" w:tgtFrame="_blank" w:history="1">
        <w:r w:rsidRPr="007B34A5">
          <w:rPr>
            <w:rFonts w:ascii="Times New Roman"/>
          </w:rPr>
          <w:t>试剂</w:t>
        </w:r>
      </w:hyperlink>
      <w:r>
        <w:rPr>
          <w:rFonts w:ascii="Times New Roman" w:hint="eastAsia"/>
        </w:rPr>
        <w:t>。</w:t>
      </w:r>
    </w:p>
    <w:p w:rsidR="005D3C2F" w:rsidRPr="007B34A5" w:rsidRDefault="005D3C2F" w:rsidP="005D3C2F">
      <w:pPr>
        <w:pStyle w:val="a2"/>
        <w:spacing w:beforeLines="0" w:afterLines="0"/>
        <w:ind w:left="850"/>
      </w:pPr>
    </w:p>
    <w:p w:rsidR="005D3C2F" w:rsidRDefault="005D3C2F" w:rsidP="005D3C2F">
      <w:pPr>
        <w:pStyle w:val="affe"/>
        <w:ind w:firstLine="422"/>
        <w:rPr>
          <w:rFonts w:ascii="Times New Roman"/>
          <w:b/>
          <w:bCs/>
        </w:rPr>
      </w:pPr>
      <w:r>
        <w:rPr>
          <w:rFonts w:ascii="Times New Roman"/>
          <w:b/>
          <w:bCs/>
        </w:rPr>
        <w:t>PAN</w:t>
      </w:r>
      <w:r>
        <w:rPr>
          <w:rFonts w:ascii="Times New Roman" w:hint="eastAsia"/>
          <w:b/>
          <w:bCs/>
        </w:rPr>
        <w:t>：</w:t>
      </w:r>
      <w:r w:rsidRPr="0073311E">
        <w:rPr>
          <w:rFonts w:ascii="Times New Roman"/>
          <w:b/>
          <w:bCs/>
        </w:rPr>
        <w:t>1-</w:t>
      </w:r>
      <w:r w:rsidRPr="0073311E">
        <w:rPr>
          <w:rFonts w:ascii="Times New Roman"/>
          <w:b/>
          <w:bCs/>
        </w:rPr>
        <w:t>（</w:t>
      </w:r>
      <w:r w:rsidRPr="0073311E">
        <w:rPr>
          <w:rFonts w:ascii="Times New Roman"/>
          <w:b/>
          <w:bCs/>
        </w:rPr>
        <w:t>2-</w:t>
      </w:r>
      <w:r w:rsidRPr="0073311E">
        <w:rPr>
          <w:rFonts w:ascii="Times New Roman"/>
          <w:b/>
          <w:bCs/>
        </w:rPr>
        <w:t>吡啶偶氮）</w:t>
      </w:r>
      <w:r w:rsidRPr="0073311E">
        <w:rPr>
          <w:rFonts w:ascii="Times New Roman"/>
          <w:b/>
          <w:bCs/>
        </w:rPr>
        <w:t>-2-</w:t>
      </w:r>
      <w:r w:rsidRPr="0073311E">
        <w:rPr>
          <w:rFonts w:ascii="Times New Roman"/>
          <w:b/>
          <w:bCs/>
        </w:rPr>
        <w:t>萘酚</w:t>
      </w:r>
      <w:r>
        <w:rPr>
          <w:rFonts w:ascii="Times New Roman" w:hint="eastAsia"/>
          <w:b/>
          <w:bCs/>
        </w:rPr>
        <w:t xml:space="preserve"> </w:t>
      </w:r>
      <w:r>
        <w:rPr>
          <w:rFonts w:ascii="Times New Roman"/>
          <w:b/>
          <w:bCs/>
        </w:rPr>
        <w:t xml:space="preserve"> </w:t>
      </w:r>
      <w:r w:rsidRPr="0073311E">
        <w:rPr>
          <w:rFonts w:ascii="Times New Roman"/>
          <w:b/>
          <w:bCs/>
        </w:rPr>
        <w:t>1 - (2-pyridylazo) - 2-naphthol</w:t>
      </w:r>
    </w:p>
    <w:p w:rsidR="005D3C2F" w:rsidRPr="0073311E" w:rsidRDefault="005D3C2F" w:rsidP="005D3C2F">
      <w:pPr>
        <w:pStyle w:val="affe"/>
        <w:rPr>
          <w:rFonts w:ascii="Times New Roman"/>
        </w:rPr>
      </w:pPr>
      <w:r>
        <w:rPr>
          <w:rFonts w:ascii="Times New Roman" w:hint="eastAsia"/>
        </w:rPr>
        <w:t>重金属钴</w:t>
      </w:r>
      <w:r w:rsidRPr="0073311E">
        <w:rPr>
          <w:rFonts w:ascii="Times New Roman" w:hint="eastAsia"/>
        </w:rPr>
        <w:t>（Ⅱ）</w:t>
      </w:r>
      <w:r>
        <w:rPr>
          <w:rFonts w:ascii="Times New Roman" w:hint="eastAsia"/>
        </w:rPr>
        <w:t>的显色剂，</w:t>
      </w:r>
      <w:r>
        <w:rPr>
          <w:rFonts w:ascii="Times New Roman"/>
        </w:rPr>
        <w:tab/>
      </w:r>
      <w:r>
        <w:rPr>
          <w:rFonts w:ascii="Times New Roman" w:hint="eastAsia"/>
        </w:rPr>
        <w:t>在一定条件下，钴</w:t>
      </w:r>
      <w:r w:rsidRPr="0073311E">
        <w:rPr>
          <w:rFonts w:ascii="Times New Roman" w:hint="eastAsia"/>
        </w:rPr>
        <w:t>（Ⅱ）可与</w:t>
      </w:r>
      <w:r w:rsidRPr="0073311E">
        <w:rPr>
          <w:rFonts w:ascii="Times New Roman"/>
        </w:rPr>
        <w:t>1-</w:t>
      </w:r>
      <w:r w:rsidRPr="0073311E">
        <w:rPr>
          <w:rFonts w:ascii="Times New Roman"/>
        </w:rPr>
        <w:t>（</w:t>
      </w:r>
      <w:r w:rsidRPr="0073311E">
        <w:rPr>
          <w:rFonts w:ascii="Times New Roman"/>
        </w:rPr>
        <w:t>2-</w:t>
      </w:r>
      <w:r w:rsidRPr="0073311E">
        <w:rPr>
          <w:rFonts w:ascii="Times New Roman"/>
        </w:rPr>
        <w:t>吡啶偶氮）</w:t>
      </w:r>
      <w:r w:rsidRPr="0073311E">
        <w:rPr>
          <w:rFonts w:ascii="Times New Roman"/>
        </w:rPr>
        <w:t>-2-</w:t>
      </w:r>
      <w:r w:rsidRPr="0073311E">
        <w:rPr>
          <w:rFonts w:ascii="Times New Roman"/>
        </w:rPr>
        <w:t>萘酚（</w:t>
      </w:r>
      <w:r w:rsidRPr="0073311E">
        <w:rPr>
          <w:rFonts w:ascii="Times New Roman"/>
        </w:rPr>
        <w:t>PAN</w:t>
      </w:r>
      <w:r w:rsidRPr="0073311E">
        <w:rPr>
          <w:rFonts w:ascii="Times New Roman"/>
        </w:rPr>
        <w:t>）形成砖红色</w:t>
      </w:r>
      <w:r w:rsidRPr="0073311E">
        <w:rPr>
          <w:rFonts w:ascii="Times New Roman" w:hint="eastAsia"/>
        </w:rPr>
        <w:t>配合物</w:t>
      </w:r>
      <w:r>
        <w:rPr>
          <w:rFonts w:ascii="Times New Roman" w:hint="eastAsia"/>
        </w:rPr>
        <w:t>；通过化学修饰，还可以形成不同的</w:t>
      </w:r>
      <w:r>
        <w:rPr>
          <w:rFonts w:ascii="Times New Roman" w:hint="eastAsia"/>
        </w:rPr>
        <w:t>P</w:t>
      </w:r>
      <w:r>
        <w:rPr>
          <w:rFonts w:ascii="Times New Roman"/>
        </w:rPr>
        <w:t>AN</w:t>
      </w:r>
      <w:r>
        <w:rPr>
          <w:rFonts w:ascii="Times New Roman" w:hint="eastAsia"/>
        </w:rPr>
        <w:t>类的钴</w:t>
      </w:r>
      <w:r w:rsidRPr="0073311E">
        <w:rPr>
          <w:rFonts w:ascii="Times New Roman" w:hint="eastAsia"/>
        </w:rPr>
        <w:t>（Ⅱ）</w:t>
      </w:r>
      <w:r>
        <w:rPr>
          <w:rFonts w:ascii="Times New Roman" w:hint="eastAsia"/>
        </w:rPr>
        <w:t>显色剂，可以通过分光光度法对钴</w:t>
      </w:r>
      <w:r w:rsidRPr="0073311E">
        <w:rPr>
          <w:rFonts w:ascii="Times New Roman" w:hint="eastAsia"/>
        </w:rPr>
        <w:t>（Ⅱ）</w:t>
      </w:r>
      <w:r>
        <w:rPr>
          <w:rFonts w:ascii="Times New Roman" w:hint="eastAsia"/>
        </w:rPr>
        <w:t>进行含量检测。该方法灵敏度高、</w:t>
      </w:r>
      <w:r w:rsidRPr="0073311E">
        <w:rPr>
          <w:rFonts w:ascii="Times New Roman" w:hint="eastAsia"/>
        </w:rPr>
        <w:t>方法</w:t>
      </w:r>
      <w:r w:rsidRPr="0073311E">
        <w:rPr>
          <w:rFonts w:ascii="Times New Roman"/>
        </w:rPr>
        <w:t>简便快速</w:t>
      </w:r>
      <w:r>
        <w:rPr>
          <w:rFonts w:ascii="Times New Roman" w:hint="eastAsia"/>
        </w:rPr>
        <w:t>、</w:t>
      </w:r>
      <w:r w:rsidRPr="0073311E">
        <w:rPr>
          <w:rFonts w:ascii="Times New Roman" w:hint="eastAsia"/>
        </w:rPr>
        <w:t>准确度和重复性</w:t>
      </w:r>
      <w:r>
        <w:rPr>
          <w:rFonts w:ascii="Times New Roman" w:hint="eastAsia"/>
        </w:rPr>
        <w:t>好。</w:t>
      </w:r>
    </w:p>
    <w:p w:rsidR="005D3C2F" w:rsidRPr="009A6878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</w:p>
    <w:p w:rsidR="005D3C2F" w:rsidRPr="009A6878" w:rsidRDefault="005D3C2F" w:rsidP="005D3C2F">
      <w:pPr>
        <w:pStyle w:val="affe"/>
        <w:ind w:firstLine="422"/>
        <w:rPr>
          <w:rFonts w:ascii="Times New Roman"/>
          <w:b/>
          <w:bCs/>
        </w:rPr>
      </w:pPr>
      <w:r w:rsidRPr="001724A7">
        <w:rPr>
          <w:rFonts w:ascii="Times New Roman" w:hint="eastAsia"/>
          <w:b/>
          <w:bCs/>
        </w:rPr>
        <w:t>掩蔽剂</w:t>
      </w:r>
      <w:r w:rsidRPr="009A6878">
        <w:rPr>
          <w:rFonts w:ascii="Times New Roman" w:hint="eastAsia"/>
          <w:b/>
          <w:bCs/>
        </w:rPr>
        <w:t xml:space="preserve"> </w:t>
      </w:r>
      <w:r>
        <w:rPr>
          <w:rFonts w:ascii="Times New Roman" w:hint="eastAsia"/>
          <w:b/>
          <w:bCs/>
        </w:rPr>
        <w:t>m</w:t>
      </w:r>
      <w:r w:rsidRPr="001724A7">
        <w:rPr>
          <w:rFonts w:ascii="Times New Roman"/>
          <w:b/>
          <w:bCs/>
        </w:rPr>
        <w:t>asking agent</w:t>
      </w:r>
    </w:p>
    <w:p w:rsidR="005D3C2F" w:rsidRDefault="005D3C2F" w:rsidP="005D3C2F">
      <w:pPr>
        <w:pStyle w:val="affe"/>
        <w:rPr>
          <w:rFonts w:ascii="Times New Roman"/>
        </w:rPr>
      </w:pPr>
      <w:r w:rsidRPr="001724A7">
        <w:rPr>
          <w:rFonts w:ascii="Times New Roman" w:hint="eastAsia"/>
        </w:rPr>
        <w:t>测定</w:t>
      </w:r>
      <w:r>
        <w:rPr>
          <w:rFonts w:ascii="Times New Roman" w:hint="eastAsia"/>
        </w:rPr>
        <w:t>钴</w:t>
      </w:r>
      <w:r w:rsidRPr="001724A7">
        <w:rPr>
          <w:rFonts w:ascii="Times New Roman" w:hint="eastAsia"/>
        </w:rPr>
        <w:t>（Ⅱ）时，铁（Ⅱ）、铜（Ⅱ）、钒（Ⅴ）、铅（Ⅱ）等离子对测定有明显的干扰，这些共存离子可用掩蔽剂消除</w:t>
      </w:r>
      <w:r>
        <w:rPr>
          <w:rFonts w:ascii="Times New Roman" w:hint="eastAsia"/>
        </w:rPr>
        <w:t>对测定</w:t>
      </w:r>
      <w:r w:rsidRPr="001724A7">
        <w:rPr>
          <w:rFonts w:ascii="Times New Roman" w:hint="eastAsia"/>
        </w:rPr>
        <w:t>离子的</w:t>
      </w:r>
      <w:r>
        <w:rPr>
          <w:rFonts w:ascii="Times New Roman" w:hint="eastAsia"/>
        </w:rPr>
        <w:t>干扰</w:t>
      </w:r>
      <w:r w:rsidRPr="001724A7">
        <w:rPr>
          <w:rFonts w:ascii="Times New Roman" w:hint="eastAsia"/>
        </w:rPr>
        <w:t>。</w:t>
      </w:r>
    </w:p>
    <w:p w:rsidR="005D3C2F" w:rsidRPr="009A6878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</w:p>
    <w:p w:rsidR="005D3C2F" w:rsidRPr="009A6878" w:rsidRDefault="005D3C2F" w:rsidP="005D3C2F">
      <w:pPr>
        <w:pStyle w:val="affe"/>
        <w:ind w:firstLine="422"/>
        <w:rPr>
          <w:rFonts w:ascii="Times New Roman"/>
          <w:b/>
          <w:bCs/>
        </w:rPr>
      </w:pPr>
      <w:r w:rsidRPr="00273EDD">
        <w:rPr>
          <w:rFonts w:ascii="Times New Roman" w:hint="eastAsia"/>
          <w:b/>
          <w:bCs/>
        </w:rPr>
        <w:t>分光光度</w:t>
      </w:r>
      <w:r>
        <w:rPr>
          <w:rFonts w:ascii="Times New Roman" w:hint="eastAsia"/>
          <w:b/>
          <w:bCs/>
        </w:rPr>
        <w:t>法</w:t>
      </w:r>
      <w:r w:rsidRPr="009A6878">
        <w:rPr>
          <w:rFonts w:ascii="Times New Roman" w:hint="eastAsia"/>
          <w:b/>
          <w:bCs/>
        </w:rPr>
        <w:t xml:space="preserve"> </w:t>
      </w:r>
      <w:r>
        <w:rPr>
          <w:rFonts w:ascii="Times New Roman" w:hint="eastAsia"/>
          <w:b/>
          <w:bCs/>
        </w:rPr>
        <w:t>s</w:t>
      </w:r>
      <w:r w:rsidRPr="00273EDD">
        <w:rPr>
          <w:rFonts w:ascii="Times New Roman"/>
          <w:b/>
          <w:bCs/>
        </w:rPr>
        <w:t>pectrophotometric method</w:t>
      </w:r>
    </w:p>
    <w:p w:rsidR="005D3C2F" w:rsidRPr="00991D5D" w:rsidRDefault="005D3C2F" w:rsidP="005D3C2F">
      <w:pPr>
        <w:pStyle w:val="affe"/>
        <w:rPr>
          <w:rFonts w:ascii="Times New Roman"/>
        </w:rPr>
      </w:pPr>
      <w:r>
        <w:rPr>
          <w:rFonts w:ascii="Times New Roman" w:hint="eastAsia"/>
        </w:rPr>
        <w:t>快速</w:t>
      </w:r>
      <w:r w:rsidRPr="001724A7">
        <w:rPr>
          <w:rFonts w:ascii="Times New Roman" w:hint="eastAsia"/>
        </w:rPr>
        <w:t>测定</w:t>
      </w:r>
      <w:r>
        <w:rPr>
          <w:rFonts w:ascii="Times New Roman" w:hint="eastAsia"/>
        </w:rPr>
        <w:t>钴</w:t>
      </w:r>
      <w:r w:rsidRPr="001724A7">
        <w:rPr>
          <w:rFonts w:ascii="Times New Roman" w:hint="eastAsia"/>
        </w:rPr>
        <w:t>（Ⅱ）</w:t>
      </w:r>
      <w:r>
        <w:rPr>
          <w:rFonts w:ascii="Times New Roman" w:hint="eastAsia"/>
        </w:rPr>
        <w:t>常用的方法，根据吸光度与被测物浓度之间的关系，确定被测物浓度的方法</w:t>
      </w:r>
      <w:r w:rsidRPr="00991D5D">
        <w:rPr>
          <w:rFonts w:ascii="Times New Roman" w:hint="eastAsia"/>
        </w:rPr>
        <w:t>。</w:t>
      </w:r>
    </w:p>
    <w:p w:rsidR="005D3C2F" w:rsidRPr="009A6878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</w:p>
    <w:p w:rsidR="005D3C2F" w:rsidRPr="009A6878" w:rsidRDefault="005D3C2F" w:rsidP="005D3C2F">
      <w:pPr>
        <w:pStyle w:val="affe"/>
        <w:ind w:firstLine="422"/>
        <w:rPr>
          <w:rFonts w:ascii="Times New Roman"/>
          <w:b/>
          <w:bCs/>
        </w:rPr>
      </w:pPr>
      <w:r w:rsidRPr="00273EDD">
        <w:rPr>
          <w:rFonts w:ascii="Times New Roman" w:hint="eastAsia"/>
          <w:b/>
          <w:bCs/>
        </w:rPr>
        <w:t>标准溶液</w:t>
      </w:r>
      <w:r w:rsidRPr="009A6878">
        <w:rPr>
          <w:rFonts w:ascii="Times New Roman" w:hint="eastAsia"/>
          <w:b/>
          <w:bCs/>
        </w:rPr>
        <w:t xml:space="preserve"> </w:t>
      </w:r>
      <w:r w:rsidRPr="00273EDD">
        <w:rPr>
          <w:rFonts w:ascii="Times New Roman"/>
          <w:b/>
          <w:bCs/>
        </w:rPr>
        <w:t>standard solution</w:t>
      </w:r>
    </w:p>
    <w:p w:rsidR="005D3C2F" w:rsidRPr="00991D5D" w:rsidRDefault="005D3C2F" w:rsidP="005D3C2F">
      <w:pPr>
        <w:pStyle w:val="affe"/>
        <w:rPr>
          <w:rFonts w:ascii="Times New Roman"/>
        </w:rPr>
      </w:pPr>
      <w:r w:rsidRPr="00273EDD">
        <w:rPr>
          <w:rFonts w:ascii="Times New Roman"/>
        </w:rPr>
        <w:t>指的是具有准确已知</w:t>
      </w:r>
      <w:hyperlink r:id="rId21" w:tgtFrame="_blank" w:history="1">
        <w:r w:rsidRPr="00273EDD">
          <w:rPr>
            <w:rFonts w:ascii="Times New Roman"/>
          </w:rPr>
          <w:t>浓度</w:t>
        </w:r>
      </w:hyperlink>
      <w:r w:rsidRPr="00273EDD">
        <w:rPr>
          <w:rFonts w:ascii="Times New Roman"/>
        </w:rPr>
        <w:t>的试剂</w:t>
      </w:r>
      <w:hyperlink r:id="rId22" w:tgtFrame="_blank" w:history="1">
        <w:r w:rsidRPr="00273EDD">
          <w:rPr>
            <w:rFonts w:ascii="Times New Roman"/>
          </w:rPr>
          <w:t>溶液</w:t>
        </w:r>
      </w:hyperlink>
      <w:r w:rsidRPr="00273EDD">
        <w:rPr>
          <w:rFonts w:ascii="Times New Roman"/>
        </w:rPr>
        <w:t>，在</w:t>
      </w:r>
      <w:r>
        <w:rPr>
          <w:rFonts w:ascii="Times New Roman" w:hint="eastAsia"/>
        </w:rPr>
        <w:t>该标准中</w:t>
      </w:r>
      <w:r w:rsidRPr="00273EDD">
        <w:rPr>
          <w:rFonts w:ascii="Times New Roman"/>
        </w:rPr>
        <w:t>常用标准溶液绘制</w:t>
      </w:r>
      <w:hyperlink r:id="rId23" w:tgtFrame="_blank" w:history="1">
        <w:r w:rsidRPr="00273EDD">
          <w:rPr>
            <w:rFonts w:ascii="Times New Roman"/>
          </w:rPr>
          <w:t>工作曲线</w:t>
        </w:r>
      </w:hyperlink>
      <w:r w:rsidRPr="00273EDD">
        <w:rPr>
          <w:rFonts w:ascii="Times New Roman"/>
        </w:rPr>
        <w:t>或作计算标准</w:t>
      </w:r>
      <w:r w:rsidRPr="00991D5D">
        <w:rPr>
          <w:rFonts w:ascii="Times New Roman" w:hint="eastAsia"/>
        </w:rPr>
        <w:t>。</w:t>
      </w:r>
    </w:p>
    <w:p w:rsidR="005D3C2F" w:rsidRPr="009A6878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</w:p>
    <w:p w:rsidR="005D3C2F" w:rsidRPr="009A6878" w:rsidRDefault="005D3C2F" w:rsidP="005D3C2F">
      <w:pPr>
        <w:pStyle w:val="affe"/>
        <w:rPr>
          <w:rFonts w:ascii="Times New Roman"/>
          <w:b/>
          <w:bCs/>
        </w:rPr>
      </w:pPr>
      <w:r w:rsidRPr="0065189F">
        <w:rPr>
          <w:rFonts w:ascii="微软雅黑 Light" w:eastAsia="微软雅黑 Light" w:hAnsi="微软雅黑 Light" w:hint="eastAsia"/>
          <w:b/>
          <w:szCs w:val="21"/>
        </w:rPr>
        <w:t>样品前处理</w:t>
      </w:r>
      <w:r w:rsidRPr="009A6878">
        <w:rPr>
          <w:rFonts w:ascii="Times New Roman" w:hint="eastAsia"/>
          <w:b/>
          <w:bCs/>
        </w:rPr>
        <w:t xml:space="preserve"> </w:t>
      </w:r>
      <w:r>
        <w:rPr>
          <w:rFonts w:ascii="Times New Roman" w:hint="eastAsia"/>
          <w:b/>
          <w:bCs/>
        </w:rPr>
        <w:t>s</w:t>
      </w:r>
      <w:r w:rsidRPr="003834E7">
        <w:rPr>
          <w:rFonts w:ascii="Times New Roman"/>
          <w:b/>
          <w:bCs/>
        </w:rPr>
        <w:t>ample pretreatment</w:t>
      </w:r>
    </w:p>
    <w:p w:rsidR="005D3C2F" w:rsidRDefault="005D3C2F" w:rsidP="005D3C2F">
      <w:pPr>
        <w:pStyle w:val="affe"/>
        <w:rPr>
          <w:rFonts w:ascii="Times New Roman"/>
        </w:rPr>
      </w:pPr>
      <w:r>
        <w:rPr>
          <w:rFonts w:ascii="Times New Roman" w:hint="eastAsia"/>
        </w:rPr>
        <w:t>对被测水样进行过滤、杂质去除、色度消除、干扰成分的屏蔽等处理，以使水样适用于该标准方法进行测定的过程</w:t>
      </w:r>
      <w:r w:rsidRPr="00991D5D">
        <w:rPr>
          <w:rFonts w:ascii="Times New Roman" w:hint="eastAsia"/>
        </w:rPr>
        <w:t>。</w:t>
      </w:r>
    </w:p>
    <w:p w:rsidR="005D3C2F" w:rsidRPr="009A6878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</w:p>
    <w:p w:rsidR="005D3C2F" w:rsidRDefault="005D3C2F" w:rsidP="005D3C2F">
      <w:pPr>
        <w:pStyle w:val="affe"/>
        <w:ind w:firstLine="422"/>
        <w:rPr>
          <w:rFonts w:ascii="Times New Roman"/>
          <w:b/>
          <w:bCs/>
        </w:rPr>
      </w:pPr>
      <w:r w:rsidRPr="007B34A5">
        <w:rPr>
          <w:rFonts w:ascii="Times New Roman" w:hint="eastAsia"/>
          <w:b/>
          <w:bCs/>
        </w:rPr>
        <w:t>回收率</w:t>
      </w:r>
      <w:r w:rsidRPr="007B34A5">
        <w:rPr>
          <w:rFonts w:ascii="Times New Roman"/>
          <w:b/>
          <w:bCs/>
        </w:rPr>
        <w:t xml:space="preserve"> recovery</w:t>
      </w:r>
    </w:p>
    <w:p w:rsidR="005D3C2F" w:rsidRPr="002252AA" w:rsidRDefault="005D3C2F" w:rsidP="005D3C2F">
      <w:pPr>
        <w:pStyle w:val="affe"/>
        <w:rPr>
          <w:rFonts w:ascii="Times New Roman"/>
        </w:rPr>
      </w:pPr>
      <w:r w:rsidRPr="002252AA">
        <w:rPr>
          <w:rFonts w:ascii="Times New Roman" w:hint="eastAsia"/>
        </w:rPr>
        <w:t>指相对回收率，</w:t>
      </w:r>
      <w:r>
        <w:rPr>
          <w:rFonts w:ascii="Times New Roman" w:hint="eastAsia"/>
        </w:rPr>
        <w:t>在空白样品中加入一定浓度的重金属</w:t>
      </w:r>
      <w:proofErr w:type="gramStart"/>
      <w:r>
        <w:rPr>
          <w:rFonts w:ascii="Times New Roman" w:hint="eastAsia"/>
        </w:rPr>
        <w:t>钴</w:t>
      </w:r>
      <w:proofErr w:type="gramEnd"/>
      <w:r>
        <w:rPr>
          <w:rFonts w:ascii="Times New Roman" w:hint="eastAsia"/>
        </w:rPr>
        <w:t>标准品，用该标准方法测得的结果与</w:t>
      </w:r>
      <w:proofErr w:type="gramStart"/>
      <w:r>
        <w:rPr>
          <w:rFonts w:ascii="Times New Roman" w:hint="eastAsia"/>
        </w:rPr>
        <w:t>加入值</w:t>
      </w:r>
      <w:proofErr w:type="gramEnd"/>
      <w:r>
        <w:rPr>
          <w:rFonts w:ascii="Times New Roman" w:hint="eastAsia"/>
        </w:rPr>
        <w:t>之间的比例。</w:t>
      </w:r>
    </w:p>
    <w:p w:rsidR="005D3C2F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</w:p>
    <w:p w:rsidR="005D3C2F" w:rsidRPr="002252AA" w:rsidRDefault="005D3C2F" w:rsidP="005D3C2F">
      <w:pPr>
        <w:pStyle w:val="affe"/>
        <w:ind w:firstLine="422"/>
        <w:rPr>
          <w:rFonts w:ascii="Times New Roman"/>
          <w:b/>
          <w:bCs/>
        </w:rPr>
      </w:pPr>
      <w:r w:rsidRPr="002252AA">
        <w:rPr>
          <w:rFonts w:ascii="Times New Roman" w:hint="eastAsia"/>
          <w:b/>
          <w:bCs/>
        </w:rPr>
        <w:t>相对标准偏差</w:t>
      </w:r>
      <w:r w:rsidRPr="002252AA">
        <w:rPr>
          <w:rFonts w:ascii="Times New Roman" w:hint="eastAsia"/>
          <w:b/>
          <w:bCs/>
        </w:rPr>
        <w:t xml:space="preserve"> </w:t>
      </w:r>
      <w:r w:rsidRPr="002252AA">
        <w:rPr>
          <w:rFonts w:ascii="Times New Roman"/>
          <w:b/>
          <w:bCs/>
        </w:rPr>
        <w:t>relative standard deviation</w:t>
      </w:r>
    </w:p>
    <w:p w:rsidR="005D3C2F" w:rsidRPr="002252AA" w:rsidRDefault="005D3C2F" w:rsidP="005D3C2F">
      <w:pPr>
        <w:pStyle w:val="affe"/>
        <w:rPr>
          <w:rFonts w:ascii="Times New Roman"/>
        </w:rPr>
      </w:pPr>
      <w:r w:rsidRPr="002252AA">
        <w:rPr>
          <w:rFonts w:ascii="Times New Roman"/>
        </w:rPr>
        <w:t>由标准偏</w:t>
      </w:r>
      <w:hyperlink r:id="rId24" w:tgtFrame="_blank" w:history="1">
        <w:r w:rsidRPr="002252AA">
          <w:rPr>
            <w:rFonts w:ascii="Times New Roman"/>
          </w:rPr>
          <w:t>差</w:t>
        </w:r>
      </w:hyperlink>
      <w:r w:rsidRPr="002252AA">
        <w:rPr>
          <w:rFonts w:ascii="Times New Roman"/>
        </w:rPr>
        <w:t>除以相应的</w:t>
      </w:r>
      <w:hyperlink r:id="rId25" w:tgtFrame="_blank" w:history="1">
        <w:r w:rsidRPr="002252AA">
          <w:rPr>
            <w:rFonts w:ascii="Times New Roman"/>
          </w:rPr>
          <w:t>平均值</w:t>
        </w:r>
      </w:hyperlink>
      <w:r w:rsidRPr="002252AA">
        <w:rPr>
          <w:rFonts w:ascii="Times New Roman"/>
        </w:rPr>
        <w:t>乘</w:t>
      </w:r>
      <w:r w:rsidRPr="002252AA">
        <w:rPr>
          <w:rFonts w:ascii="Times New Roman"/>
        </w:rPr>
        <w:t>100%</w:t>
      </w:r>
      <w:r w:rsidRPr="002252AA">
        <w:rPr>
          <w:rFonts w:ascii="Times New Roman"/>
        </w:rPr>
        <w:t>所得值，在</w:t>
      </w:r>
      <w:r>
        <w:rPr>
          <w:rFonts w:ascii="Times New Roman" w:hint="eastAsia"/>
        </w:rPr>
        <w:t>该</w:t>
      </w:r>
      <w:r w:rsidRPr="002252AA">
        <w:rPr>
          <w:rFonts w:ascii="Times New Roman"/>
        </w:rPr>
        <w:t>检测工作中</w:t>
      </w:r>
      <w:r>
        <w:rPr>
          <w:rFonts w:ascii="Times New Roman" w:hint="eastAsia"/>
        </w:rPr>
        <w:t>反应</w:t>
      </w:r>
      <w:r w:rsidRPr="002252AA">
        <w:rPr>
          <w:rFonts w:ascii="Times New Roman"/>
        </w:rPr>
        <w:t>结果的</w:t>
      </w:r>
      <w:hyperlink r:id="rId26" w:tgtFrame="_blank" w:history="1">
        <w:r w:rsidRPr="002252AA">
          <w:rPr>
            <w:rFonts w:ascii="Times New Roman"/>
          </w:rPr>
          <w:t>精密度</w:t>
        </w:r>
      </w:hyperlink>
      <w:r w:rsidRPr="002252AA">
        <w:rPr>
          <w:rFonts w:ascii="Times New Roman"/>
        </w:rPr>
        <w:t>。</w:t>
      </w:r>
    </w:p>
    <w:p w:rsidR="005D3C2F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</w:p>
    <w:p w:rsidR="005D3C2F" w:rsidRDefault="005D3C2F" w:rsidP="005D3C2F">
      <w:pPr>
        <w:pStyle w:val="affe"/>
        <w:ind w:firstLine="422"/>
        <w:rPr>
          <w:rFonts w:ascii="Times New Roman"/>
          <w:b/>
          <w:bCs/>
        </w:rPr>
      </w:pPr>
      <w:r>
        <w:rPr>
          <w:rFonts w:ascii="Times New Roman" w:hint="eastAsia"/>
          <w:b/>
          <w:bCs/>
        </w:rPr>
        <w:t>检出限</w:t>
      </w:r>
      <w:r w:rsidRPr="001A1282">
        <w:rPr>
          <w:rFonts w:ascii="Times New Roman" w:hint="eastAsia"/>
          <w:b/>
          <w:bCs/>
        </w:rPr>
        <w:t xml:space="preserve"> </w:t>
      </w:r>
      <w:r w:rsidRPr="001A1282">
        <w:rPr>
          <w:rFonts w:ascii="Times New Roman"/>
          <w:b/>
          <w:bCs/>
        </w:rPr>
        <w:t xml:space="preserve"> detection limit</w:t>
      </w:r>
    </w:p>
    <w:p w:rsidR="005D3C2F" w:rsidRPr="001A1282" w:rsidRDefault="005D3C2F" w:rsidP="005D3C2F">
      <w:pPr>
        <w:pStyle w:val="affe"/>
        <w:rPr>
          <w:rFonts w:ascii="Times New Roman"/>
        </w:rPr>
      </w:pPr>
      <w:r w:rsidRPr="001A1282">
        <w:rPr>
          <w:rFonts w:ascii="Times New Roman"/>
        </w:rPr>
        <w:t>能区分于噪声的最低检出浓度</w:t>
      </w:r>
      <w:r>
        <w:rPr>
          <w:rFonts w:ascii="Times New Roman" w:hint="eastAsia"/>
        </w:rPr>
        <w:t>，</w:t>
      </w:r>
      <w:r w:rsidRPr="001A1282">
        <w:rPr>
          <w:rFonts w:ascii="Times New Roman"/>
        </w:rPr>
        <w:t>检出限对应的响应值为噪声的</w:t>
      </w:r>
      <w:r w:rsidRPr="001A1282">
        <w:rPr>
          <w:rFonts w:ascii="Times New Roman"/>
        </w:rPr>
        <w:t>3</w:t>
      </w:r>
      <w:r w:rsidRPr="001A1282">
        <w:rPr>
          <w:rFonts w:ascii="Times New Roman"/>
        </w:rPr>
        <w:t>倍</w:t>
      </w:r>
      <w:r>
        <w:rPr>
          <w:rFonts w:ascii="Times New Roman" w:hint="eastAsia"/>
        </w:rPr>
        <w:t>。</w:t>
      </w:r>
    </w:p>
    <w:p w:rsidR="005D3C2F" w:rsidRPr="007B57D4" w:rsidRDefault="005D3C2F" w:rsidP="005D3C2F">
      <w:pPr>
        <w:pStyle w:val="a1"/>
        <w:spacing w:before="312" w:after="312"/>
        <w:ind w:leftChars="-1" w:left="-2" w:firstLine="1"/>
        <w:jc w:val="left"/>
        <w:rPr>
          <w:rFonts w:ascii="Times New Roman"/>
        </w:rPr>
      </w:pPr>
      <w:bookmarkStart w:id="24" w:name="_Toc71467780"/>
      <w:bookmarkStart w:id="25" w:name="_Toc110597694"/>
      <w:r w:rsidRPr="009A6878">
        <w:rPr>
          <w:rFonts w:ascii="Times New Roman" w:hint="eastAsia"/>
        </w:rPr>
        <w:t>总体要求</w:t>
      </w:r>
      <w:bookmarkEnd w:id="24"/>
      <w:bookmarkEnd w:id="25"/>
    </w:p>
    <w:p w:rsidR="005D3C2F" w:rsidRPr="007B57D4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  <w:r>
        <w:rPr>
          <w:rFonts w:ascii="Times New Roman" w:eastAsia="宋体" w:hint="eastAsia"/>
        </w:rPr>
        <w:t>钴</w:t>
      </w:r>
      <w:r w:rsidRPr="007B57D4">
        <w:rPr>
          <w:rFonts w:ascii="Times New Roman" w:eastAsia="宋体" w:hint="eastAsia"/>
        </w:rPr>
        <w:t>的高灵敏显色剂</w:t>
      </w:r>
    </w:p>
    <w:p w:rsidR="005D3C2F" w:rsidRDefault="005D3C2F" w:rsidP="005D3C2F">
      <w:pPr>
        <w:pStyle w:val="affe"/>
        <w:ind w:firstLineChars="0" w:firstLine="0"/>
        <w:rPr>
          <w:rFonts w:ascii="Times New Roman"/>
        </w:rPr>
      </w:pPr>
      <w:r w:rsidRPr="007B57D4">
        <w:rPr>
          <w:rFonts w:ascii="Times New Roman"/>
        </w:rPr>
        <w:t xml:space="preserve">   </w:t>
      </w:r>
      <w:r>
        <w:rPr>
          <w:rFonts w:ascii="Times New Roman"/>
        </w:rPr>
        <w:t xml:space="preserve">   </w:t>
      </w:r>
      <w:r w:rsidRPr="007B57D4">
        <w:rPr>
          <w:rFonts w:ascii="Times New Roman"/>
        </w:rPr>
        <w:t xml:space="preserve"> </w:t>
      </w:r>
      <w:r w:rsidRPr="007B57D4">
        <w:rPr>
          <w:rFonts w:ascii="Times New Roman" w:hint="eastAsia"/>
        </w:rPr>
        <w:t>本项工作结合量子化学计算研究</w:t>
      </w:r>
      <w:proofErr w:type="gramStart"/>
      <w:r>
        <w:rPr>
          <w:rFonts w:ascii="Times New Roman" w:hint="eastAsia"/>
        </w:rPr>
        <w:t>钴</w:t>
      </w:r>
      <w:proofErr w:type="gramEnd"/>
      <w:r w:rsidRPr="007B57D4">
        <w:rPr>
          <w:rFonts w:ascii="Times New Roman" w:hint="eastAsia"/>
        </w:rPr>
        <w:t>络合物的电子跃迁机制，进行光谱学分析，含</w:t>
      </w:r>
      <w:r>
        <w:rPr>
          <w:rFonts w:ascii="Times New Roman" w:hint="eastAsia"/>
        </w:rPr>
        <w:t>钴</w:t>
      </w:r>
      <w:r w:rsidRPr="007B57D4">
        <w:rPr>
          <w:rFonts w:ascii="Times New Roman" w:hint="eastAsia"/>
        </w:rPr>
        <w:t>水样、</w:t>
      </w:r>
      <w:r>
        <w:rPr>
          <w:rFonts w:ascii="Times New Roman" w:hint="eastAsia"/>
        </w:rPr>
        <w:t>钴</w:t>
      </w:r>
      <w:r w:rsidRPr="007B57D4">
        <w:rPr>
          <w:rFonts w:ascii="Times New Roman" w:hint="eastAsia"/>
        </w:rPr>
        <w:t>显色剂以及</w:t>
      </w:r>
      <w:proofErr w:type="gramStart"/>
      <w:r>
        <w:rPr>
          <w:rFonts w:ascii="Times New Roman" w:hint="eastAsia"/>
        </w:rPr>
        <w:t>钴</w:t>
      </w:r>
      <w:proofErr w:type="gramEnd"/>
      <w:r w:rsidRPr="007B57D4">
        <w:rPr>
          <w:rFonts w:ascii="Times New Roman" w:hint="eastAsia"/>
        </w:rPr>
        <w:t>络合物的溶解性和非均相反应机理，设计、合成出适合本项目的高灵敏</w:t>
      </w:r>
      <w:proofErr w:type="gramStart"/>
      <w:r>
        <w:rPr>
          <w:rFonts w:ascii="Times New Roman" w:hint="eastAsia"/>
        </w:rPr>
        <w:t>钴</w:t>
      </w:r>
      <w:proofErr w:type="gramEnd"/>
      <w:r w:rsidRPr="007B57D4">
        <w:rPr>
          <w:rFonts w:ascii="Times New Roman" w:hint="eastAsia"/>
        </w:rPr>
        <w:t>显色剂，这是本项目实现简便快捷、高灵敏检测的基础。</w:t>
      </w:r>
    </w:p>
    <w:p w:rsidR="005D3C2F" w:rsidRPr="007E631E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  <w:r w:rsidRPr="007107C7">
        <w:rPr>
          <w:rFonts w:ascii="Times New Roman" w:eastAsia="宋体" w:hint="eastAsia"/>
        </w:rPr>
        <w:t>测定条件</w:t>
      </w:r>
    </w:p>
    <w:p w:rsidR="005D3C2F" w:rsidRPr="00673E8D" w:rsidRDefault="005D3C2F" w:rsidP="005D3C2F">
      <w:pPr>
        <w:pStyle w:val="affe"/>
        <w:rPr>
          <w:rFonts w:ascii="Times New Roman"/>
        </w:rPr>
      </w:pPr>
      <w:r w:rsidRPr="007107C7">
        <w:rPr>
          <w:rFonts w:ascii="Times New Roman" w:hint="eastAsia"/>
        </w:rPr>
        <w:t>选择</w:t>
      </w:r>
      <w:r>
        <w:rPr>
          <w:rFonts w:ascii="Times New Roman" w:hint="eastAsia"/>
        </w:rPr>
        <w:t>合适的检测</w:t>
      </w:r>
      <w:r w:rsidRPr="007107C7">
        <w:rPr>
          <w:rFonts w:ascii="Times New Roman" w:hint="eastAsia"/>
        </w:rPr>
        <w:t>波长</w:t>
      </w:r>
      <w:r>
        <w:rPr>
          <w:rFonts w:ascii="Times New Roman" w:hint="eastAsia"/>
        </w:rPr>
        <w:t>、</w:t>
      </w:r>
      <w:r w:rsidRPr="00673E8D">
        <w:rPr>
          <w:rFonts w:ascii="Times New Roman"/>
        </w:rPr>
        <w:t>pH</w:t>
      </w:r>
      <w:r>
        <w:rPr>
          <w:rFonts w:ascii="Times New Roman" w:hint="eastAsia"/>
        </w:rPr>
        <w:t>值</w:t>
      </w:r>
      <w:r w:rsidRPr="00673E8D">
        <w:rPr>
          <w:rFonts w:ascii="Times New Roman" w:hint="eastAsia"/>
        </w:rPr>
        <w:t>、显色剂用量</w:t>
      </w:r>
      <w:r>
        <w:rPr>
          <w:rFonts w:ascii="Times New Roman" w:hint="eastAsia"/>
        </w:rPr>
        <w:t>以及</w:t>
      </w:r>
      <w:r w:rsidRPr="00673E8D">
        <w:rPr>
          <w:rFonts w:ascii="Times New Roman" w:hint="eastAsia"/>
        </w:rPr>
        <w:t>抗干扰</w:t>
      </w:r>
      <w:r>
        <w:rPr>
          <w:rFonts w:ascii="Times New Roman" w:hint="eastAsia"/>
        </w:rPr>
        <w:t>条件，消除</w:t>
      </w:r>
      <w:r w:rsidRPr="00673E8D">
        <w:rPr>
          <w:rFonts w:ascii="Times New Roman" w:hint="eastAsia"/>
        </w:rPr>
        <w:t>常见金属离子对本实验中</w:t>
      </w:r>
      <w:r>
        <w:rPr>
          <w:rFonts w:ascii="Times New Roman" w:hint="eastAsia"/>
        </w:rPr>
        <w:t>钴</w:t>
      </w:r>
      <w:r w:rsidRPr="00673E8D">
        <w:rPr>
          <w:rFonts w:ascii="Times New Roman" w:hint="eastAsia"/>
        </w:rPr>
        <w:t>离子检测的干扰因素及强度，以及消除干扰的掩蔽剂的选择，保证本检测方法不受其它金属离子的干扰。</w:t>
      </w:r>
    </w:p>
    <w:p w:rsidR="005D3C2F" w:rsidRPr="00673E8D" w:rsidRDefault="005D3C2F" w:rsidP="005D3C2F">
      <w:pPr>
        <w:pStyle w:val="a2"/>
        <w:spacing w:beforeLines="0" w:afterLines="0"/>
        <w:ind w:left="850"/>
        <w:rPr>
          <w:rFonts w:ascii="Times New Roman" w:eastAsia="宋体"/>
        </w:rPr>
      </w:pPr>
      <w:r>
        <w:rPr>
          <w:rFonts w:ascii="Times New Roman" w:eastAsia="宋体" w:hint="eastAsia"/>
        </w:rPr>
        <w:t>高灵敏</w:t>
      </w:r>
      <w:r w:rsidRPr="00673E8D">
        <w:rPr>
          <w:rFonts w:ascii="Times New Roman" w:eastAsia="宋体" w:hint="eastAsia"/>
        </w:rPr>
        <w:t>定量检测模型</w:t>
      </w:r>
    </w:p>
    <w:p w:rsidR="005D3C2F" w:rsidRDefault="005D3C2F" w:rsidP="005D3C2F">
      <w:pPr>
        <w:pStyle w:val="affe"/>
        <w:rPr>
          <w:rFonts w:ascii="Times New Roman"/>
        </w:rPr>
      </w:pPr>
      <w:r w:rsidRPr="00673E8D">
        <w:rPr>
          <w:rFonts w:ascii="Times New Roman" w:hint="eastAsia"/>
        </w:rPr>
        <w:t>按照上述的优化条件，定量用标准采用基质系列标准溶液，与待测样品同步操作，得到标准曲线，</w:t>
      </w:r>
      <w:r>
        <w:rPr>
          <w:rFonts w:ascii="Times New Roman" w:hint="eastAsia"/>
        </w:rPr>
        <w:t>建立适合于本标准的环境水质重金属钴的高灵敏检测</w:t>
      </w:r>
      <w:r w:rsidRPr="00673E8D">
        <w:rPr>
          <w:rFonts w:ascii="Times New Roman" w:hint="eastAsia"/>
        </w:rPr>
        <w:t>。</w:t>
      </w:r>
    </w:p>
    <w:p w:rsidR="005D3C2F" w:rsidRPr="00B52D8E" w:rsidRDefault="005D3C2F" w:rsidP="005D3C2F">
      <w:pPr>
        <w:pStyle w:val="a2"/>
        <w:spacing w:beforeLines="0" w:afterLines="0"/>
        <w:ind w:left="850"/>
        <w:rPr>
          <w:rFonts w:ascii="宋体" w:eastAsia="宋体" w:hAnsi="宋体"/>
        </w:rPr>
      </w:pPr>
      <w:r w:rsidRPr="00B52D8E">
        <w:rPr>
          <w:rFonts w:ascii="宋体" w:eastAsia="宋体" w:hAnsi="宋体" w:hint="eastAsia"/>
        </w:rPr>
        <w:t>检测标准</w:t>
      </w:r>
    </w:p>
    <w:p w:rsidR="005D3C2F" w:rsidRDefault="005D3C2F" w:rsidP="005D3C2F">
      <w:pPr>
        <w:pStyle w:val="affe"/>
        <w:rPr>
          <w:rFonts w:ascii="Times New Roman"/>
        </w:rPr>
      </w:pPr>
      <w:r w:rsidRPr="003416E5">
        <w:rPr>
          <w:rFonts w:ascii="Times New Roman" w:hint="eastAsia"/>
        </w:rPr>
        <w:t>建立水污染物</w:t>
      </w:r>
      <w:r>
        <w:rPr>
          <w:rFonts w:ascii="Times New Roman" w:hint="eastAsia"/>
        </w:rPr>
        <w:t>钴</w:t>
      </w:r>
      <w:r w:rsidRPr="003416E5">
        <w:rPr>
          <w:rFonts w:ascii="Times New Roman" w:hint="eastAsia"/>
        </w:rPr>
        <w:t>的</w:t>
      </w:r>
      <w:r w:rsidRPr="003416E5">
        <w:rPr>
          <w:rFonts w:ascii="Times New Roman" w:hint="eastAsia"/>
        </w:rPr>
        <w:t>P</w:t>
      </w:r>
      <w:r w:rsidRPr="003416E5">
        <w:rPr>
          <w:rFonts w:ascii="Times New Roman"/>
        </w:rPr>
        <w:t>AN</w:t>
      </w:r>
      <w:r w:rsidRPr="003416E5">
        <w:rPr>
          <w:rFonts w:ascii="Times New Roman" w:hint="eastAsia"/>
        </w:rPr>
        <w:t>分光光度法检测标准</w:t>
      </w:r>
      <w:r>
        <w:rPr>
          <w:rFonts w:ascii="Times New Roman" w:hint="eastAsia"/>
        </w:rPr>
        <w:t>。</w:t>
      </w:r>
    </w:p>
    <w:p w:rsidR="005D3C2F" w:rsidRDefault="005D3C2F" w:rsidP="005D3C2F">
      <w:pPr>
        <w:pStyle w:val="a1"/>
        <w:spacing w:before="312" w:after="312"/>
        <w:ind w:leftChars="-1" w:left="-2" w:firstLine="1"/>
        <w:jc w:val="left"/>
        <w:rPr>
          <w:rFonts w:ascii="Times New Roman"/>
        </w:rPr>
      </w:pPr>
      <w:bookmarkStart w:id="26" w:name="_Toc110597695"/>
      <w:bookmarkStart w:id="27" w:name="_Toc71467781"/>
      <w:r w:rsidRPr="008F59A4">
        <w:rPr>
          <w:rFonts w:hint="eastAsia"/>
        </w:rPr>
        <w:t>方法</w:t>
      </w:r>
      <w:r>
        <w:rPr>
          <w:rFonts w:ascii="Times New Roman" w:hint="eastAsia"/>
        </w:rPr>
        <w:t>提要</w:t>
      </w:r>
      <w:bookmarkEnd w:id="26"/>
    </w:p>
    <w:p w:rsidR="005D3C2F" w:rsidRPr="00E86399" w:rsidRDefault="005D3C2F" w:rsidP="005D3C2F">
      <w:pPr>
        <w:pStyle w:val="affe"/>
        <w:rPr>
          <w:rFonts w:ascii="Times New Roman"/>
        </w:rPr>
      </w:pPr>
      <w:r w:rsidRPr="00E86399">
        <w:rPr>
          <w:rFonts w:ascii="Times New Roman" w:hint="eastAsia"/>
        </w:rPr>
        <w:t>采用</w:t>
      </w:r>
      <w:r w:rsidRPr="00E86399">
        <w:rPr>
          <w:rFonts w:ascii="Times New Roman"/>
        </w:rPr>
        <w:t>1</w:t>
      </w:r>
      <w:r w:rsidRPr="00E86399">
        <w:rPr>
          <w:rFonts w:ascii="Times New Roman" w:hint="eastAsia"/>
        </w:rPr>
        <w:t>-</w:t>
      </w:r>
      <w:r w:rsidRPr="00E86399">
        <w:rPr>
          <w:rFonts w:ascii="Times New Roman"/>
        </w:rPr>
        <w:t>(2</w:t>
      </w:r>
      <w:r w:rsidRPr="00E86399">
        <w:rPr>
          <w:rFonts w:ascii="Times New Roman" w:hint="eastAsia"/>
        </w:rPr>
        <w:t>-</w:t>
      </w:r>
      <w:r w:rsidRPr="00E86399">
        <w:rPr>
          <w:rFonts w:ascii="Times New Roman" w:hint="eastAsia"/>
        </w:rPr>
        <w:t>吡啶偶氮</w:t>
      </w:r>
      <w:r w:rsidRPr="00E86399">
        <w:rPr>
          <w:rFonts w:ascii="Times New Roman" w:hint="eastAsia"/>
        </w:rPr>
        <w:t>)-</w:t>
      </w:r>
      <w:r w:rsidRPr="00E86399">
        <w:rPr>
          <w:rFonts w:ascii="Times New Roman"/>
        </w:rPr>
        <w:t>2</w:t>
      </w:r>
      <w:r w:rsidRPr="00E86399">
        <w:rPr>
          <w:rFonts w:ascii="Times New Roman" w:hint="eastAsia"/>
        </w:rPr>
        <w:t>-</w:t>
      </w:r>
      <w:r w:rsidRPr="00E86399">
        <w:rPr>
          <w:rFonts w:ascii="Times New Roman" w:hint="eastAsia"/>
        </w:rPr>
        <w:t>萘酚（</w:t>
      </w:r>
      <w:r w:rsidRPr="00E86399">
        <w:rPr>
          <w:rFonts w:ascii="Times New Roman"/>
        </w:rPr>
        <w:t>PAN</w:t>
      </w:r>
      <w:r w:rsidRPr="00E86399">
        <w:rPr>
          <w:rFonts w:ascii="Times New Roman" w:hint="eastAsia"/>
        </w:rPr>
        <w:t>）</w:t>
      </w:r>
      <w:r>
        <w:rPr>
          <w:rFonts w:ascii="Times New Roman" w:hint="eastAsia"/>
        </w:rPr>
        <w:t>及其化学修饰物</w:t>
      </w:r>
      <w:r w:rsidRPr="00E86399">
        <w:rPr>
          <w:rFonts w:ascii="Times New Roman" w:hint="eastAsia"/>
        </w:rPr>
        <w:t>检测废水中的</w:t>
      </w:r>
      <w:r>
        <w:rPr>
          <w:rFonts w:ascii="Times New Roman" w:hint="eastAsia"/>
        </w:rPr>
        <w:t>钴</w:t>
      </w:r>
      <w:r w:rsidRPr="00E86399">
        <w:rPr>
          <w:rFonts w:ascii="Times New Roman" w:hint="eastAsia"/>
        </w:rPr>
        <w:t>离子浓度，</w:t>
      </w:r>
      <w:r>
        <w:rPr>
          <w:rFonts w:ascii="Times New Roman" w:hint="eastAsia"/>
        </w:rPr>
        <w:t>钴</w:t>
      </w:r>
      <w:r w:rsidRPr="00E86399">
        <w:rPr>
          <w:rFonts w:ascii="Times New Roman" w:hint="eastAsia"/>
        </w:rPr>
        <w:t>与高灵敏金属离子显色剂</w:t>
      </w:r>
      <w:r w:rsidRPr="00E86399">
        <w:rPr>
          <w:rFonts w:ascii="Times New Roman"/>
        </w:rPr>
        <w:t>PAN</w:t>
      </w:r>
      <w:r w:rsidRPr="00E86399">
        <w:rPr>
          <w:rFonts w:ascii="Times New Roman" w:hint="eastAsia"/>
        </w:rPr>
        <w:t>，形成稳定的桔黄色络合物，采用分光光度法检测。该方法具有仪器简单、操作方便、检测周期短等优点，是一种适用于现场检测的快速简便的分析方法。</w:t>
      </w:r>
    </w:p>
    <w:p w:rsidR="005D3C2F" w:rsidRDefault="005D3C2F" w:rsidP="005D3C2F">
      <w:pPr>
        <w:pStyle w:val="a1"/>
        <w:spacing w:before="312" w:after="312"/>
        <w:ind w:leftChars="-1" w:left="-2" w:firstLine="1"/>
        <w:jc w:val="left"/>
        <w:rPr>
          <w:rFonts w:ascii="Times New Roman"/>
        </w:rPr>
      </w:pPr>
      <w:bookmarkStart w:id="28" w:name="_Toc110597696"/>
      <w:r>
        <w:rPr>
          <w:rFonts w:ascii="Times New Roman" w:hint="eastAsia"/>
        </w:rPr>
        <w:t>试剂和材料</w:t>
      </w:r>
      <w:bookmarkEnd w:id="28"/>
    </w:p>
    <w:p w:rsidR="005D3C2F" w:rsidRDefault="005D3C2F" w:rsidP="005D3C2F">
      <w:pPr>
        <w:pStyle w:val="affe"/>
      </w:pPr>
      <w:r>
        <w:rPr>
          <w:rFonts w:hint="eastAsia"/>
        </w:rPr>
        <w:t>除非另有规定，均使用分析纯试剂，水为G</w:t>
      </w:r>
      <w:r>
        <w:t>B/T 6682</w:t>
      </w:r>
      <w:r>
        <w:rPr>
          <w:rFonts w:hint="eastAsia"/>
        </w:rPr>
        <w:t>规定的一级水。</w:t>
      </w:r>
    </w:p>
    <w:p w:rsidR="005D3C2F" w:rsidRDefault="005D3C2F" w:rsidP="005D3C2F">
      <w:pPr>
        <w:pStyle w:val="affe"/>
      </w:pPr>
    </w:p>
    <w:p w:rsidR="005D3C2F" w:rsidRDefault="005D3C2F" w:rsidP="005D3C2F">
      <w:pPr>
        <w:pStyle w:val="affe"/>
        <w:ind w:left="420" w:hangingChars="200" w:hanging="420"/>
        <w:rPr>
          <w:rFonts w:ascii="Times New Roman"/>
        </w:rPr>
      </w:pPr>
      <w:r w:rsidRPr="00BD3BD3">
        <w:rPr>
          <w:rFonts w:ascii="Times New Roman"/>
        </w:rPr>
        <w:t>6.1 1-(2-</w:t>
      </w:r>
      <w:r w:rsidRPr="00BD3BD3">
        <w:rPr>
          <w:rFonts w:ascii="Times New Roman"/>
        </w:rPr>
        <w:t>吡啶偶氮</w:t>
      </w:r>
      <w:r w:rsidRPr="00BD3BD3">
        <w:rPr>
          <w:rFonts w:ascii="Times New Roman"/>
        </w:rPr>
        <w:t>)-2-</w:t>
      </w:r>
      <w:r w:rsidRPr="00BD3BD3">
        <w:rPr>
          <w:rFonts w:ascii="Times New Roman"/>
        </w:rPr>
        <w:t>萘酚（</w:t>
      </w:r>
      <w:r w:rsidRPr="00BD3BD3">
        <w:rPr>
          <w:rFonts w:ascii="Times New Roman"/>
        </w:rPr>
        <w:t>PAN</w:t>
      </w:r>
      <w:r w:rsidRPr="00BD3BD3">
        <w:rPr>
          <w:rFonts w:ascii="Times New Roman"/>
        </w:rPr>
        <w:t>）</w:t>
      </w:r>
    </w:p>
    <w:p w:rsidR="005D3C2F" w:rsidRDefault="005D3C2F" w:rsidP="005D3C2F">
      <w:pPr>
        <w:pStyle w:val="affe"/>
        <w:ind w:left="420" w:hangingChars="200" w:hanging="420"/>
        <w:rPr>
          <w:rFonts w:ascii="Times New Roman"/>
        </w:rPr>
      </w:pPr>
      <w:r w:rsidRPr="00BD3BD3">
        <w:rPr>
          <w:rFonts w:ascii="Times New Roman" w:hint="eastAsia"/>
        </w:rPr>
        <w:t>6</w:t>
      </w:r>
      <w:r w:rsidRPr="00BD3BD3">
        <w:rPr>
          <w:rFonts w:ascii="Times New Roman"/>
        </w:rPr>
        <w:t xml:space="preserve">.2 </w:t>
      </w:r>
      <w:r>
        <w:rPr>
          <w:rFonts w:ascii="Times New Roman"/>
        </w:rPr>
        <w:t xml:space="preserve">  </w:t>
      </w:r>
      <w:proofErr w:type="gramStart"/>
      <w:r>
        <w:rPr>
          <w:rFonts w:ascii="Times New Roman"/>
        </w:rPr>
        <w:t>钴</w:t>
      </w:r>
      <w:r w:rsidRPr="00BD3BD3">
        <w:rPr>
          <w:rFonts w:ascii="Times New Roman"/>
        </w:rPr>
        <w:t>标</w:t>
      </w:r>
      <w:proofErr w:type="gramEnd"/>
      <w:r w:rsidRPr="00BD3BD3">
        <w:rPr>
          <w:rFonts w:ascii="Times New Roman"/>
        </w:rPr>
        <w:t xml:space="preserve"> </w:t>
      </w:r>
      <w:r w:rsidRPr="00BD3BD3">
        <w:rPr>
          <w:rFonts w:ascii="Times New Roman"/>
        </w:rPr>
        <w:t>准</w:t>
      </w:r>
      <w:r w:rsidRPr="00BD3BD3">
        <w:rPr>
          <w:rFonts w:ascii="Times New Roman"/>
        </w:rPr>
        <w:t xml:space="preserve"> </w:t>
      </w:r>
      <w:r w:rsidRPr="00BD3BD3">
        <w:rPr>
          <w:rFonts w:ascii="Times New Roman"/>
        </w:rPr>
        <w:t>溶</w:t>
      </w:r>
      <w:r w:rsidRPr="00BD3BD3">
        <w:rPr>
          <w:rFonts w:ascii="Times New Roman"/>
        </w:rPr>
        <w:t xml:space="preserve"> </w:t>
      </w:r>
      <w:r w:rsidRPr="00BD3BD3">
        <w:rPr>
          <w:rFonts w:ascii="Times New Roman"/>
        </w:rPr>
        <w:t>液</w:t>
      </w:r>
    </w:p>
    <w:p w:rsidR="005D3C2F" w:rsidRDefault="005D3C2F" w:rsidP="005D3C2F">
      <w:pPr>
        <w:pStyle w:val="affe"/>
        <w:ind w:left="420" w:hangingChars="200" w:hanging="420"/>
        <w:rPr>
          <w:rFonts w:ascii="Times New Roman"/>
        </w:rPr>
      </w:pPr>
      <w:r>
        <w:rPr>
          <w:rFonts w:ascii="Times New Roman" w:hint="eastAsia"/>
        </w:rPr>
        <w:t>6</w:t>
      </w:r>
      <w:r>
        <w:rPr>
          <w:rFonts w:ascii="Times New Roman"/>
        </w:rPr>
        <w:t xml:space="preserve">.3   </w:t>
      </w:r>
      <w:r w:rsidRPr="00BD3BD3">
        <w:rPr>
          <w:rFonts w:ascii="Times New Roman"/>
        </w:rPr>
        <w:t>三乙醇胺</w:t>
      </w:r>
    </w:p>
    <w:p w:rsidR="005D3C2F" w:rsidRDefault="005D3C2F" w:rsidP="005D3C2F">
      <w:pPr>
        <w:pStyle w:val="affe"/>
        <w:ind w:left="420" w:hangingChars="200" w:hanging="420"/>
        <w:rPr>
          <w:rFonts w:ascii="Times New Roman"/>
        </w:rPr>
      </w:pPr>
      <w:r>
        <w:rPr>
          <w:rFonts w:ascii="Times New Roman" w:hint="eastAsia"/>
        </w:rPr>
        <w:t>6</w:t>
      </w:r>
      <w:r>
        <w:rPr>
          <w:rFonts w:ascii="Times New Roman"/>
        </w:rPr>
        <w:t xml:space="preserve">.4   </w:t>
      </w:r>
      <w:r>
        <w:rPr>
          <w:rFonts w:ascii="Times New Roman" w:hint="eastAsia"/>
        </w:rPr>
        <w:t>盐酸</w:t>
      </w:r>
    </w:p>
    <w:p w:rsidR="005D3C2F" w:rsidRDefault="005D3C2F" w:rsidP="005D3C2F">
      <w:pPr>
        <w:pStyle w:val="affe"/>
        <w:ind w:left="420" w:hangingChars="200" w:hanging="420"/>
        <w:rPr>
          <w:rFonts w:ascii="Times New Roman"/>
        </w:rPr>
      </w:pPr>
      <w:r>
        <w:rPr>
          <w:rFonts w:ascii="Times New Roman" w:hint="eastAsia"/>
        </w:rPr>
        <w:t>6</w:t>
      </w:r>
      <w:r>
        <w:rPr>
          <w:rFonts w:ascii="Times New Roman"/>
        </w:rPr>
        <w:t xml:space="preserve">.5   </w:t>
      </w:r>
      <w:r w:rsidRPr="00BD3BD3">
        <w:rPr>
          <w:rFonts w:ascii="Times New Roman" w:hint="eastAsia"/>
        </w:rPr>
        <w:t>氟化</w:t>
      </w:r>
      <w:proofErr w:type="gramStart"/>
      <w:r w:rsidRPr="00BD3BD3">
        <w:rPr>
          <w:rFonts w:ascii="Times New Roman" w:hint="eastAsia"/>
        </w:rPr>
        <w:t>铵</w:t>
      </w:r>
      <w:proofErr w:type="gramEnd"/>
    </w:p>
    <w:p w:rsidR="005D3C2F" w:rsidRDefault="005D3C2F" w:rsidP="005D3C2F">
      <w:pPr>
        <w:pStyle w:val="affe"/>
        <w:ind w:left="420" w:hangingChars="200" w:hanging="420"/>
        <w:rPr>
          <w:rFonts w:ascii="Times New Roman"/>
        </w:rPr>
      </w:pPr>
      <w:r>
        <w:rPr>
          <w:rFonts w:ascii="Times New Roman" w:hint="eastAsia"/>
        </w:rPr>
        <w:t>6</w:t>
      </w:r>
      <w:r>
        <w:rPr>
          <w:rFonts w:ascii="Times New Roman"/>
        </w:rPr>
        <w:t xml:space="preserve">.6   </w:t>
      </w:r>
      <w:r w:rsidRPr="00BD3BD3">
        <w:rPr>
          <w:rFonts w:ascii="Times New Roman"/>
        </w:rPr>
        <w:t>酒石酸钾</w:t>
      </w:r>
    </w:p>
    <w:p w:rsidR="005D3C2F" w:rsidRPr="00BD3BD3" w:rsidRDefault="005D3C2F" w:rsidP="005D3C2F">
      <w:pPr>
        <w:pStyle w:val="affe"/>
        <w:ind w:left="420" w:hangingChars="200" w:hanging="420"/>
        <w:rPr>
          <w:rFonts w:ascii="Times New Roman"/>
        </w:rPr>
      </w:pPr>
      <w:r>
        <w:rPr>
          <w:rFonts w:ascii="Times New Roman"/>
        </w:rPr>
        <w:t xml:space="preserve">6.7   </w:t>
      </w:r>
      <w:r w:rsidRPr="00BD3BD3">
        <w:rPr>
          <w:rFonts w:ascii="Times New Roman"/>
        </w:rPr>
        <w:t>柠檬酸</w:t>
      </w:r>
      <w:proofErr w:type="gramStart"/>
      <w:r w:rsidRPr="00BD3BD3">
        <w:rPr>
          <w:rFonts w:ascii="Times New Roman"/>
        </w:rPr>
        <w:t>铵</w:t>
      </w:r>
      <w:proofErr w:type="gramEnd"/>
    </w:p>
    <w:p w:rsidR="005D3C2F" w:rsidRPr="00113636" w:rsidRDefault="005D3C2F" w:rsidP="005D3C2F">
      <w:pPr>
        <w:pStyle w:val="a1"/>
        <w:spacing w:before="312" w:after="312"/>
        <w:ind w:leftChars="-1" w:left="-2" w:firstLine="1"/>
        <w:jc w:val="left"/>
        <w:rPr>
          <w:rFonts w:ascii="Times New Roman"/>
        </w:rPr>
      </w:pPr>
      <w:bookmarkStart w:id="29" w:name="_Toc110597697"/>
      <w:r w:rsidRPr="00113636">
        <w:rPr>
          <w:rFonts w:ascii="Times New Roman" w:hint="eastAsia"/>
        </w:rPr>
        <w:t>仪器与设备</w:t>
      </w:r>
      <w:bookmarkEnd w:id="29"/>
    </w:p>
    <w:p w:rsidR="005D3C2F" w:rsidRDefault="005D3C2F" w:rsidP="005D3C2F">
      <w:pPr>
        <w:pStyle w:val="affe"/>
        <w:ind w:firstLineChars="0" w:firstLine="0"/>
      </w:pPr>
      <w:r>
        <w:t xml:space="preserve">7.1 </w:t>
      </w:r>
      <w:r w:rsidRPr="00BD3BD3">
        <w:t>分光光度计</w:t>
      </w:r>
    </w:p>
    <w:p w:rsidR="005D3C2F" w:rsidRDefault="005D3C2F" w:rsidP="005D3C2F">
      <w:pPr>
        <w:pStyle w:val="affe"/>
        <w:ind w:firstLineChars="0" w:firstLine="0"/>
      </w:pPr>
      <w:r>
        <w:t xml:space="preserve">7.2 </w:t>
      </w:r>
      <w:r w:rsidRPr="00BD3BD3">
        <w:t>型酸度计</w:t>
      </w:r>
    </w:p>
    <w:p w:rsidR="005D3C2F" w:rsidRDefault="005D3C2F" w:rsidP="005D3C2F">
      <w:pPr>
        <w:pStyle w:val="affe"/>
        <w:ind w:firstLineChars="0" w:firstLine="0"/>
      </w:pPr>
      <w:r>
        <w:rPr>
          <w:rFonts w:hint="eastAsia"/>
        </w:rPr>
        <w:t>7</w:t>
      </w:r>
      <w:r>
        <w:t xml:space="preserve">.3 </w:t>
      </w:r>
      <w:r>
        <w:rPr>
          <w:rFonts w:hint="eastAsia"/>
        </w:rPr>
        <w:t>分析天平：</w:t>
      </w:r>
      <w:proofErr w:type="gramStart"/>
      <w:r>
        <w:rPr>
          <w:rFonts w:hint="eastAsia"/>
        </w:rPr>
        <w:t>感</w:t>
      </w:r>
      <w:proofErr w:type="gramEnd"/>
      <w:r>
        <w:rPr>
          <w:rFonts w:hint="eastAsia"/>
        </w:rPr>
        <w:t>量0</w:t>
      </w:r>
      <w:r>
        <w:t>.0001</w:t>
      </w:r>
      <w:r>
        <w:rPr>
          <w:rFonts w:hint="eastAsia"/>
        </w:rPr>
        <w:t>g和0</w:t>
      </w:r>
      <w:r>
        <w:t>.01</w:t>
      </w:r>
      <w:r>
        <w:rPr>
          <w:rFonts w:hint="eastAsia"/>
        </w:rPr>
        <w:t>g。</w:t>
      </w:r>
    </w:p>
    <w:p w:rsidR="005D3C2F" w:rsidRDefault="005D3C2F" w:rsidP="005D3C2F">
      <w:pPr>
        <w:pStyle w:val="affe"/>
        <w:ind w:firstLineChars="0" w:firstLine="0"/>
      </w:pPr>
      <w:r>
        <w:rPr>
          <w:rFonts w:hint="eastAsia"/>
        </w:rPr>
        <w:t>7</w:t>
      </w:r>
      <w:r>
        <w:t xml:space="preserve">.4 </w:t>
      </w:r>
      <w:r>
        <w:rPr>
          <w:rFonts w:hint="eastAsia"/>
        </w:rPr>
        <w:t>超声波清洗器</w:t>
      </w:r>
    </w:p>
    <w:p w:rsidR="005D3C2F" w:rsidRDefault="005D3C2F" w:rsidP="005D3C2F">
      <w:pPr>
        <w:pStyle w:val="affe"/>
        <w:ind w:firstLineChars="0" w:firstLine="0"/>
      </w:pPr>
      <w:r>
        <w:rPr>
          <w:rFonts w:hint="eastAsia"/>
        </w:rPr>
        <w:t>7</w:t>
      </w:r>
      <w:r>
        <w:t xml:space="preserve">.5 </w:t>
      </w:r>
      <w:r>
        <w:rPr>
          <w:rFonts w:hint="eastAsia"/>
        </w:rPr>
        <w:t>磁力搅拌器</w:t>
      </w:r>
    </w:p>
    <w:p w:rsidR="005D3C2F" w:rsidRDefault="005D3C2F" w:rsidP="005D3C2F">
      <w:pPr>
        <w:pStyle w:val="a1"/>
        <w:spacing w:before="312" w:after="312"/>
        <w:ind w:leftChars="-1" w:left="-2" w:firstLine="1"/>
        <w:jc w:val="left"/>
        <w:rPr>
          <w:rFonts w:ascii="Times New Roman"/>
        </w:rPr>
      </w:pPr>
      <w:bookmarkStart w:id="30" w:name="_Toc110597698"/>
      <w:r>
        <w:rPr>
          <w:rFonts w:ascii="Times New Roman" w:hint="eastAsia"/>
        </w:rPr>
        <w:t>样品</w:t>
      </w:r>
      <w:r w:rsidRPr="00113636">
        <w:rPr>
          <w:rFonts w:ascii="Times New Roman" w:hint="eastAsia"/>
        </w:rPr>
        <w:t>制备与保存</w:t>
      </w:r>
      <w:bookmarkEnd w:id="30"/>
    </w:p>
    <w:p w:rsidR="005D3C2F" w:rsidRDefault="005D3C2F" w:rsidP="005D3C2F">
      <w:pPr>
        <w:pStyle w:val="affe"/>
        <w:ind w:left="422" w:hangingChars="200" w:hanging="422"/>
        <w:rPr>
          <w:rFonts w:ascii="Times New Roman"/>
        </w:rPr>
      </w:pPr>
      <w:r w:rsidRPr="00BF29A4">
        <w:rPr>
          <w:rFonts w:ascii="Times New Roman"/>
          <w:b/>
        </w:rPr>
        <w:t xml:space="preserve">8.1  </w:t>
      </w:r>
      <w:r w:rsidRPr="00BF29A4">
        <w:rPr>
          <w:rFonts w:ascii="Times New Roman"/>
          <w:b/>
        </w:rPr>
        <w:t>重金属</w:t>
      </w:r>
      <w:r>
        <w:rPr>
          <w:rFonts w:ascii="Times New Roman"/>
          <w:b/>
        </w:rPr>
        <w:t>钴</w:t>
      </w:r>
      <w:r w:rsidRPr="00BF29A4">
        <w:rPr>
          <w:rFonts w:ascii="Times New Roman"/>
          <w:b/>
        </w:rPr>
        <w:t>的样品：</w:t>
      </w:r>
      <w:r w:rsidRPr="00113636">
        <w:rPr>
          <w:rFonts w:ascii="Times New Roman"/>
        </w:rPr>
        <w:t>用</w:t>
      </w:r>
      <w:r w:rsidRPr="00113636">
        <w:rPr>
          <w:rFonts w:ascii="Times New Roman"/>
        </w:rPr>
        <w:t>Ni( NO</w:t>
      </w:r>
      <w:r w:rsidRPr="00113636">
        <w:rPr>
          <w:rFonts w:ascii="Times New Roman"/>
          <w:vertAlign w:val="subscript"/>
        </w:rPr>
        <w:t>3</w:t>
      </w:r>
      <w:r w:rsidRPr="00113636">
        <w:rPr>
          <w:rFonts w:ascii="Times New Roman"/>
        </w:rPr>
        <w:t xml:space="preserve">) </w:t>
      </w:r>
      <w:r w:rsidRPr="00113636">
        <w:rPr>
          <w:rFonts w:ascii="Times New Roman"/>
          <w:vertAlign w:val="subscript"/>
        </w:rPr>
        <w:t>2</w:t>
      </w:r>
      <w:r w:rsidRPr="00113636">
        <w:rPr>
          <w:rFonts w:ascii="Times New Roman"/>
        </w:rPr>
        <w:t>·6H</w:t>
      </w:r>
      <w:r w:rsidRPr="00113636">
        <w:rPr>
          <w:rFonts w:ascii="Times New Roman"/>
          <w:vertAlign w:val="subscript"/>
        </w:rPr>
        <w:t>2</w:t>
      </w:r>
      <w:r w:rsidRPr="00113636">
        <w:rPr>
          <w:rFonts w:ascii="Times New Roman"/>
        </w:rPr>
        <w:t xml:space="preserve">O </w:t>
      </w:r>
      <w:r w:rsidRPr="00113636">
        <w:rPr>
          <w:rFonts w:ascii="Times New Roman"/>
        </w:rPr>
        <w:t>配成含</w:t>
      </w:r>
      <w:r>
        <w:rPr>
          <w:rFonts w:ascii="Times New Roman"/>
        </w:rPr>
        <w:t>钴</w:t>
      </w:r>
      <w:r w:rsidRPr="00113636">
        <w:rPr>
          <w:rFonts w:ascii="Times New Roman"/>
        </w:rPr>
        <w:t xml:space="preserve"> 0.1 mg/ml </w:t>
      </w:r>
      <w:r w:rsidRPr="00113636">
        <w:rPr>
          <w:rFonts w:ascii="Times New Roman"/>
        </w:rPr>
        <w:t>贮备液</w:t>
      </w:r>
      <w:r>
        <w:rPr>
          <w:rFonts w:ascii="Times New Roman" w:hint="eastAsia"/>
        </w:rPr>
        <w:t>，</w:t>
      </w:r>
      <w:r w:rsidRPr="00113636">
        <w:rPr>
          <w:rFonts w:ascii="Times New Roman"/>
        </w:rPr>
        <w:t>进行准确标定，标明标记，保存备用。</w:t>
      </w:r>
    </w:p>
    <w:p w:rsidR="005D3C2F" w:rsidRPr="00113636" w:rsidRDefault="005D3C2F" w:rsidP="005D3C2F">
      <w:pPr>
        <w:pStyle w:val="affe"/>
        <w:ind w:left="422" w:hangingChars="200" w:hanging="422"/>
        <w:rPr>
          <w:rFonts w:ascii="Times New Roman"/>
        </w:rPr>
      </w:pPr>
      <w:r w:rsidRPr="00BF29A4">
        <w:rPr>
          <w:rFonts w:ascii="Times New Roman"/>
          <w:b/>
        </w:rPr>
        <w:t>8.2  1-(2-</w:t>
      </w:r>
      <w:r w:rsidRPr="00BF29A4">
        <w:rPr>
          <w:rFonts w:ascii="Times New Roman"/>
          <w:b/>
        </w:rPr>
        <w:t>吡啶偶氮</w:t>
      </w:r>
      <w:r w:rsidRPr="00BF29A4">
        <w:rPr>
          <w:rFonts w:ascii="Times New Roman"/>
          <w:b/>
        </w:rPr>
        <w:t>)-2-</w:t>
      </w:r>
      <w:r w:rsidRPr="00BF29A4">
        <w:rPr>
          <w:rFonts w:ascii="Times New Roman"/>
          <w:b/>
        </w:rPr>
        <w:t>萘酚（</w:t>
      </w:r>
      <w:r w:rsidRPr="00BF29A4">
        <w:rPr>
          <w:rFonts w:ascii="Times New Roman"/>
          <w:b/>
        </w:rPr>
        <w:t>PAN</w:t>
      </w:r>
      <w:r w:rsidRPr="00BF29A4">
        <w:rPr>
          <w:rFonts w:ascii="Times New Roman"/>
          <w:b/>
        </w:rPr>
        <w:t>）：</w:t>
      </w:r>
      <w:r w:rsidRPr="00BD3BD3">
        <w:rPr>
          <w:rFonts w:ascii="Times New Roman"/>
        </w:rPr>
        <w:t>0 .01 %</w:t>
      </w:r>
      <w:r w:rsidRPr="00BD3BD3">
        <w:rPr>
          <w:rFonts w:ascii="Times New Roman"/>
        </w:rPr>
        <w:t>水溶液</w:t>
      </w:r>
      <w:r w:rsidRPr="00BD3BD3">
        <w:rPr>
          <w:rFonts w:ascii="Times New Roman"/>
        </w:rPr>
        <w:t xml:space="preserve">, </w:t>
      </w:r>
      <w:r w:rsidRPr="00BD3BD3">
        <w:rPr>
          <w:rFonts w:ascii="Times New Roman"/>
        </w:rPr>
        <w:t>用水溶解后加入数滴</w:t>
      </w:r>
      <w:r w:rsidRPr="00BD3BD3">
        <w:rPr>
          <w:rFonts w:ascii="Times New Roman"/>
        </w:rPr>
        <w:t xml:space="preserve"> NaOH </w:t>
      </w:r>
      <w:r w:rsidRPr="00BD3BD3">
        <w:rPr>
          <w:rFonts w:ascii="Times New Roman"/>
        </w:rPr>
        <w:t>至溶</w:t>
      </w:r>
      <w:r w:rsidRPr="00BD3BD3">
        <w:rPr>
          <w:rFonts w:ascii="Times New Roman"/>
        </w:rPr>
        <w:t xml:space="preserve"> </w:t>
      </w:r>
      <w:r w:rsidRPr="00BD3BD3">
        <w:rPr>
          <w:rFonts w:ascii="Times New Roman"/>
        </w:rPr>
        <w:t>液</w:t>
      </w:r>
      <w:r w:rsidRPr="00BD3BD3">
        <w:rPr>
          <w:rFonts w:ascii="Times New Roman"/>
        </w:rPr>
        <w:t xml:space="preserve"> </w:t>
      </w:r>
      <w:r w:rsidRPr="00BD3BD3">
        <w:rPr>
          <w:rFonts w:ascii="Times New Roman"/>
        </w:rPr>
        <w:t>变</w:t>
      </w:r>
      <w:r w:rsidRPr="00BD3BD3">
        <w:rPr>
          <w:rFonts w:ascii="Times New Roman"/>
        </w:rPr>
        <w:t xml:space="preserve"> </w:t>
      </w:r>
      <w:r w:rsidRPr="00BD3BD3">
        <w:rPr>
          <w:rFonts w:ascii="Times New Roman"/>
        </w:rPr>
        <w:t>清。</w:t>
      </w:r>
    </w:p>
    <w:p w:rsidR="005D3C2F" w:rsidRPr="00BF29A4" w:rsidRDefault="005D3C2F" w:rsidP="005D3C2F">
      <w:pPr>
        <w:pStyle w:val="a1"/>
        <w:spacing w:before="312" w:after="312"/>
        <w:ind w:leftChars="-1" w:left="-2" w:firstLine="1"/>
        <w:jc w:val="left"/>
        <w:rPr>
          <w:rFonts w:ascii="微软雅黑 Light" w:eastAsia="微软雅黑 Light" w:hAnsi="微软雅黑 Light"/>
          <w:szCs w:val="21"/>
        </w:rPr>
      </w:pPr>
      <w:bookmarkStart w:id="31" w:name="_Toc110597699"/>
      <w:r>
        <w:rPr>
          <w:rFonts w:ascii="微软雅黑 Light" w:eastAsia="微软雅黑 Light" w:hAnsi="微软雅黑 Light" w:hint="eastAsia"/>
          <w:b/>
          <w:szCs w:val="21"/>
        </w:rPr>
        <w:t>测定步骤</w:t>
      </w:r>
      <w:bookmarkEnd w:id="31"/>
    </w:p>
    <w:p w:rsidR="005D3C2F" w:rsidRPr="00BF29A4" w:rsidRDefault="005D3C2F" w:rsidP="005D3C2F">
      <w:pPr>
        <w:pStyle w:val="a1"/>
        <w:numPr>
          <w:ilvl w:val="0"/>
          <w:numId w:val="0"/>
        </w:numPr>
        <w:spacing w:before="312" w:after="312"/>
        <w:rPr>
          <w:rFonts w:ascii="Times New Roman"/>
        </w:rPr>
      </w:pPr>
      <w:bookmarkStart w:id="32" w:name="_Toc110597700"/>
      <w:r w:rsidRPr="00BF29A4">
        <w:rPr>
          <w:rFonts w:ascii="Times New Roman"/>
        </w:rPr>
        <w:t xml:space="preserve">9.1 </w:t>
      </w:r>
      <w:r w:rsidRPr="00BF29A4">
        <w:rPr>
          <w:rFonts w:ascii="Times New Roman" w:hint="eastAsia"/>
        </w:rPr>
        <w:t>样品前处理</w:t>
      </w:r>
      <w:bookmarkEnd w:id="32"/>
    </w:p>
    <w:p w:rsidR="005D3C2F" w:rsidRDefault="005D3C2F" w:rsidP="005D3C2F">
      <w:pPr>
        <w:pStyle w:val="affe"/>
        <w:ind w:left="2" w:firstLineChars="134" w:firstLine="281"/>
        <w:rPr>
          <w:rFonts w:ascii="Times New Roman"/>
        </w:rPr>
      </w:pPr>
      <w:r>
        <w:rPr>
          <w:rFonts w:ascii="微软雅黑 Light" w:eastAsia="微软雅黑 Light" w:hAnsi="微软雅黑 Light"/>
          <w:szCs w:val="21"/>
        </w:rPr>
        <w:t xml:space="preserve">   </w:t>
      </w:r>
      <w:r w:rsidRPr="00C00B71">
        <w:rPr>
          <w:rFonts w:ascii="Times New Roman" w:hint="eastAsia"/>
        </w:rPr>
        <w:t>准确量取水样，</w:t>
      </w:r>
      <w:r>
        <w:rPr>
          <w:rFonts w:ascii="Times New Roman" w:hint="eastAsia"/>
        </w:rPr>
        <w:t>选择</w:t>
      </w:r>
      <w:r w:rsidRPr="00C00B71">
        <w:rPr>
          <w:rFonts w:ascii="Times New Roman" w:hint="eastAsia"/>
        </w:rPr>
        <w:t>溶剂</w:t>
      </w:r>
      <w:r>
        <w:rPr>
          <w:rFonts w:ascii="Times New Roman" w:hint="eastAsia"/>
        </w:rPr>
        <w:t>进行</w:t>
      </w:r>
      <w:r w:rsidRPr="00C00B71">
        <w:rPr>
          <w:rFonts w:ascii="Times New Roman" w:hint="eastAsia"/>
        </w:rPr>
        <w:t>提取，</w:t>
      </w:r>
      <w:r>
        <w:rPr>
          <w:rFonts w:ascii="Times New Roman" w:hint="eastAsia"/>
        </w:rPr>
        <w:t>备用。</w:t>
      </w:r>
    </w:p>
    <w:p w:rsidR="005D3C2F" w:rsidRPr="00C00B71" w:rsidRDefault="005D3C2F" w:rsidP="005D3C2F">
      <w:pPr>
        <w:pStyle w:val="a1"/>
        <w:numPr>
          <w:ilvl w:val="0"/>
          <w:numId w:val="0"/>
        </w:numPr>
        <w:spacing w:before="312" w:after="312"/>
        <w:rPr>
          <w:rFonts w:ascii="Times New Roman"/>
        </w:rPr>
      </w:pPr>
      <w:bookmarkStart w:id="33" w:name="_Toc110597701"/>
      <w:r>
        <w:rPr>
          <w:rFonts w:ascii="Times New Roman"/>
        </w:rPr>
        <w:t xml:space="preserve">9.2 </w:t>
      </w:r>
      <w:r w:rsidRPr="00C00B71">
        <w:rPr>
          <w:rFonts w:ascii="Times New Roman" w:hint="eastAsia"/>
        </w:rPr>
        <w:t>高灵敏显色剂</w:t>
      </w:r>
      <w:r>
        <w:rPr>
          <w:rFonts w:ascii="Times New Roman" w:hint="eastAsia"/>
        </w:rPr>
        <w:t>配置</w:t>
      </w:r>
      <w:bookmarkEnd w:id="33"/>
    </w:p>
    <w:p w:rsidR="005D3C2F" w:rsidRPr="00C00B71" w:rsidRDefault="005D3C2F" w:rsidP="005D3C2F">
      <w:pPr>
        <w:pStyle w:val="affe"/>
        <w:ind w:left="2" w:firstLineChars="134" w:firstLine="281"/>
        <w:rPr>
          <w:rFonts w:ascii="Times New Roman"/>
        </w:rPr>
      </w:pPr>
      <w:r>
        <w:rPr>
          <w:rFonts w:ascii="微软雅黑 Light" w:eastAsia="微软雅黑 Light" w:hAnsi="微软雅黑 Light"/>
          <w:szCs w:val="21"/>
        </w:rPr>
        <w:t xml:space="preserve"> </w:t>
      </w:r>
      <w:r w:rsidRPr="00C00B71">
        <w:rPr>
          <w:rFonts w:ascii="Times New Roman"/>
        </w:rPr>
        <w:t xml:space="preserve"> PAN</w:t>
      </w:r>
      <w:r w:rsidRPr="00C00B71">
        <w:rPr>
          <w:rFonts w:ascii="Times New Roman" w:hint="eastAsia"/>
        </w:rPr>
        <w:t>法虽然具有灵敏度高的特点，但是也存在有机相萃取、非均相反应，从而造成操作增加、使用便捷性降低、检测准确性受影响等缺点，因此，实现均相反应的高灵敏</w:t>
      </w:r>
      <w:proofErr w:type="gramStart"/>
      <w:r>
        <w:rPr>
          <w:rFonts w:ascii="Times New Roman" w:hint="eastAsia"/>
        </w:rPr>
        <w:t>钴</w:t>
      </w:r>
      <w:proofErr w:type="gramEnd"/>
      <w:r w:rsidRPr="00C00B71">
        <w:rPr>
          <w:rFonts w:ascii="Times New Roman" w:hint="eastAsia"/>
        </w:rPr>
        <w:t>显色剂具有重要价值。</w:t>
      </w:r>
      <w:r>
        <w:rPr>
          <w:rFonts w:ascii="Times New Roman" w:hint="eastAsia"/>
        </w:rPr>
        <w:t>配制</w:t>
      </w:r>
      <w:r w:rsidRPr="00C00B71">
        <w:rPr>
          <w:rFonts w:ascii="Times New Roman" w:hint="eastAsia"/>
        </w:rPr>
        <w:t>出适合本项目的高灵敏</w:t>
      </w:r>
      <w:proofErr w:type="gramStart"/>
      <w:r>
        <w:rPr>
          <w:rFonts w:ascii="Times New Roman" w:hint="eastAsia"/>
        </w:rPr>
        <w:t>钴</w:t>
      </w:r>
      <w:proofErr w:type="gramEnd"/>
      <w:r w:rsidRPr="00C00B71">
        <w:rPr>
          <w:rFonts w:ascii="Times New Roman" w:hint="eastAsia"/>
        </w:rPr>
        <w:t>显色剂，</w:t>
      </w:r>
      <w:r>
        <w:rPr>
          <w:rFonts w:ascii="Times New Roman" w:hint="eastAsia"/>
        </w:rPr>
        <w:t>备用。</w:t>
      </w:r>
    </w:p>
    <w:p w:rsidR="005D3C2F" w:rsidRPr="00C00B71" w:rsidRDefault="005D3C2F" w:rsidP="005D3C2F">
      <w:pPr>
        <w:pStyle w:val="a1"/>
        <w:numPr>
          <w:ilvl w:val="0"/>
          <w:numId w:val="0"/>
        </w:numPr>
        <w:spacing w:before="312" w:after="312"/>
        <w:rPr>
          <w:rFonts w:ascii="Times New Roman"/>
        </w:rPr>
      </w:pPr>
      <w:bookmarkStart w:id="34" w:name="_Toc110597702"/>
      <w:r w:rsidRPr="00C00B71">
        <w:rPr>
          <w:rFonts w:ascii="Times New Roman"/>
        </w:rPr>
        <w:t>9.3</w:t>
      </w:r>
      <w:r>
        <w:rPr>
          <w:rFonts w:ascii="Times New Roman"/>
        </w:rPr>
        <w:t xml:space="preserve"> </w:t>
      </w:r>
      <w:r w:rsidRPr="00C00B71">
        <w:rPr>
          <w:rFonts w:ascii="Times New Roman" w:hint="eastAsia"/>
        </w:rPr>
        <w:t>波长的选择</w:t>
      </w:r>
      <w:bookmarkEnd w:id="34"/>
    </w:p>
    <w:p w:rsidR="005D3C2F" w:rsidRPr="00C00B71" w:rsidRDefault="005D3C2F" w:rsidP="005D3C2F">
      <w:pPr>
        <w:pStyle w:val="affe"/>
        <w:ind w:left="2" w:firstLineChars="134" w:firstLine="281"/>
        <w:rPr>
          <w:rFonts w:ascii="Times New Roman"/>
        </w:rPr>
      </w:pPr>
      <w:r>
        <w:rPr>
          <w:rFonts w:ascii="微软雅黑 Light" w:eastAsia="微软雅黑 Light" w:hAnsi="微软雅黑 Light" w:hint="eastAsia"/>
          <w:szCs w:val="21"/>
        </w:rPr>
        <w:t xml:space="preserve"> </w:t>
      </w:r>
      <w:r>
        <w:rPr>
          <w:rFonts w:ascii="微软雅黑 Light" w:eastAsia="微软雅黑 Light" w:hAnsi="微软雅黑 Light"/>
          <w:szCs w:val="21"/>
        </w:rPr>
        <w:t xml:space="preserve">  </w:t>
      </w:r>
      <w:r w:rsidRPr="00C00B71">
        <w:rPr>
          <w:rFonts w:ascii="Times New Roman" w:hint="eastAsia"/>
        </w:rPr>
        <w:t>对</w:t>
      </w:r>
      <w:r>
        <w:rPr>
          <w:rFonts w:ascii="Times New Roman" w:hint="eastAsia"/>
        </w:rPr>
        <w:t>钴</w:t>
      </w:r>
      <w:r w:rsidRPr="00C00B71">
        <w:rPr>
          <w:rFonts w:ascii="Times New Roman" w:hint="eastAsia"/>
        </w:rPr>
        <w:t>络合物进行全波长扫描，</w:t>
      </w:r>
      <w:r>
        <w:rPr>
          <w:rFonts w:ascii="Times New Roman" w:hint="eastAsia"/>
        </w:rPr>
        <w:t>选择</w:t>
      </w:r>
      <w:r w:rsidRPr="00C00B71">
        <w:rPr>
          <w:rFonts w:ascii="Times New Roman" w:hint="eastAsia"/>
        </w:rPr>
        <w:t>紫外可见吸收曲线最佳波长</w:t>
      </w:r>
      <w:r w:rsidRPr="00762AAE">
        <w:rPr>
          <w:rFonts w:ascii="微软雅黑 Light" w:eastAsia="微软雅黑 Light" w:hAnsi="微软雅黑 Light" w:hint="eastAsia"/>
          <w:szCs w:val="21"/>
        </w:rPr>
        <w:t>络</w:t>
      </w:r>
      <w:r w:rsidRPr="00B24B04">
        <w:rPr>
          <w:rFonts w:ascii="Times New Roman" w:hint="eastAsia"/>
        </w:rPr>
        <w:t>合物在</w:t>
      </w:r>
      <w:r>
        <w:rPr>
          <w:rFonts w:ascii="Times New Roman"/>
        </w:rPr>
        <w:t>620</w:t>
      </w:r>
      <w:r w:rsidRPr="00B24B04">
        <w:rPr>
          <w:rFonts w:ascii="Times New Roman"/>
        </w:rPr>
        <w:t>nm</w:t>
      </w:r>
      <w:r w:rsidRPr="00C00B71">
        <w:rPr>
          <w:rFonts w:ascii="Times New Roman" w:hint="eastAsia"/>
        </w:rPr>
        <w:t>作为检测波长。</w:t>
      </w:r>
    </w:p>
    <w:p w:rsidR="005D3C2F" w:rsidRDefault="005D3C2F" w:rsidP="005D3C2F">
      <w:pPr>
        <w:pStyle w:val="a1"/>
        <w:numPr>
          <w:ilvl w:val="0"/>
          <w:numId w:val="0"/>
        </w:numPr>
        <w:spacing w:before="312" w:after="312"/>
        <w:rPr>
          <w:rFonts w:ascii="Times New Roman"/>
        </w:rPr>
      </w:pPr>
      <w:bookmarkStart w:id="35" w:name="_Toc110597703"/>
      <w:r>
        <w:rPr>
          <w:rFonts w:ascii="Times New Roman"/>
        </w:rPr>
        <w:t xml:space="preserve">9.3 </w:t>
      </w:r>
      <w:r w:rsidRPr="00C00B71">
        <w:rPr>
          <w:rFonts w:ascii="Times New Roman"/>
        </w:rPr>
        <w:t>pH</w:t>
      </w:r>
      <w:r w:rsidRPr="00C00B71">
        <w:rPr>
          <w:rFonts w:ascii="Times New Roman" w:hint="eastAsia"/>
        </w:rPr>
        <w:t>的选择</w:t>
      </w:r>
      <w:bookmarkEnd w:id="35"/>
    </w:p>
    <w:p w:rsidR="005D3C2F" w:rsidRPr="00C00B71" w:rsidRDefault="005D3C2F" w:rsidP="005D3C2F">
      <w:pPr>
        <w:pStyle w:val="affe"/>
        <w:ind w:left="2" w:firstLineChars="134" w:firstLine="281"/>
        <w:rPr>
          <w:rFonts w:ascii="Times New Roman"/>
        </w:rPr>
      </w:pPr>
      <w:r>
        <w:rPr>
          <w:rFonts w:ascii="微软雅黑 Light" w:eastAsia="微软雅黑 Light" w:hAnsi="微软雅黑 Light" w:hint="eastAsia"/>
          <w:szCs w:val="21"/>
        </w:rPr>
        <w:lastRenderedPageBreak/>
        <w:t xml:space="preserve"> </w:t>
      </w:r>
      <w:r>
        <w:rPr>
          <w:rFonts w:ascii="微软雅黑 Light" w:eastAsia="微软雅黑 Light" w:hAnsi="微软雅黑 Light"/>
          <w:szCs w:val="21"/>
        </w:rPr>
        <w:t xml:space="preserve"> </w:t>
      </w:r>
      <w:r>
        <w:rPr>
          <w:rFonts w:ascii="微软雅黑 Light" w:eastAsia="微软雅黑 Light" w:hAnsi="微软雅黑 Light" w:hint="eastAsia"/>
          <w:szCs w:val="21"/>
        </w:rPr>
        <w:t>选择</w:t>
      </w:r>
      <w:r w:rsidRPr="00C00B71">
        <w:rPr>
          <w:rFonts w:ascii="Times New Roman" w:hint="eastAsia"/>
        </w:rPr>
        <w:t>p</w:t>
      </w:r>
      <w:r w:rsidRPr="00C00B71">
        <w:rPr>
          <w:rFonts w:ascii="Times New Roman"/>
        </w:rPr>
        <w:t>H</w:t>
      </w:r>
      <w:r>
        <w:rPr>
          <w:rFonts w:ascii="Times New Roman"/>
        </w:rPr>
        <w:t>5</w:t>
      </w:r>
      <w:r>
        <w:rPr>
          <w:rFonts w:ascii="Times New Roman" w:hint="eastAsia"/>
        </w:rPr>
        <w:t>-</w:t>
      </w:r>
      <w:r>
        <w:rPr>
          <w:rFonts w:ascii="Times New Roman"/>
        </w:rPr>
        <w:t>6</w:t>
      </w:r>
      <w:r w:rsidRPr="00C00B71">
        <w:rPr>
          <w:rFonts w:ascii="Times New Roman" w:hint="eastAsia"/>
        </w:rPr>
        <w:t>范围以及合适的缓冲溶液。</w:t>
      </w:r>
      <w:r w:rsidRPr="00C00B71">
        <w:rPr>
          <w:rFonts w:ascii="Times New Roman"/>
        </w:rPr>
        <w:t xml:space="preserve"> </w:t>
      </w:r>
    </w:p>
    <w:p w:rsidR="005D3C2F" w:rsidRDefault="005D3C2F" w:rsidP="005D3C2F">
      <w:pPr>
        <w:pStyle w:val="a1"/>
        <w:numPr>
          <w:ilvl w:val="0"/>
          <w:numId w:val="0"/>
        </w:numPr>
        <w:spacing w:before="312" w:after="312"/>
        <w:rPr>
          <w:rFonts w:ascii="Times New Roman"/>
        </w:rPr>
      </w:pPr>
      <w:bookmarkStart w:id="36" w:name="_Toc110597704"/>
      <w:r>
        <w:rPr>
          <w:rFonts w:ascii="Times New Roman"/>
        </w:rPr>
        <w:t xml:space="preserve">9.4  </w:t>
      </w:r>
      <w:r w:rsidRPr="00C00B71">
        <w:rPr>
          <w:rFonts w:ascii="Times New Roman" w:hint="eastAsia"/>
        </w:rPr>
        <w:t>显色剂用量的选择</w:t>
      </w:r>
      <w:bookmarkEnd w:id="36"/>
    </w:p>
    <w:p w:rsidR="005D3C2F" w:rsidRDefault="005D3C2F" w:rsidP="005D3C2F">
      <w:pPr>
        <w:pStyle w:val="affe"/>
        <w:rPr>
          <w:rFonts w:ascii="Times New Roman"/>
        </w:rPr>
      </w:pPr>
      <w:r w:rsidRPr="00BD3BD3">
        <w:rPr>
          <w:rFonts w:ascii="Times New Roman"/>
        </w:rPr>
        <w:t>0 .01 %</w:t>
      </w:r>
      <w:r w:rsidRPr="00BD3BD3">
        <w:rPr>
          <w:rFonts w:ascii="Times New Roman"/>
        </w:rPr>
        <w:t>水溶液</w:t>
      </w:r>
      <w:r>
        <w:rPr>
          <w:rFonts w:ascii="Times New Roman" w:hint="eastAsia"/>
        </w:rPr>
        <w:t>为宜。</w:t>
      </w:r>
    </w:p>
    <w:p w:rsidR="005D3C2F" w:rsidRPr="007B1F67" w:rsidRDefault="005D3C2F" w:rsidP="005D3C2F">
      <w:pPr>
        <w:pStyle w:val="a1"/>
        <w:numPr>
          <w:ilvl w:val="0"/>
          <w:numId w:val="0"/>
        </w:numPr>
        <w:spacing w:before="312" w:after="312"/>
        <w:rPr>
          <w:rFonts w:ascii="Times New Roman"/>
        </w:rPr>
      </w:pPr>
      <w:bookmarkStart w:id="37" w:name="_Toc110597705"/>
      <w:r>
        <w:rPr>
          <w:rFonts w:ascii="Times New Roman"/>
        </w:rPr>
        <w:t xml:space="preserve">9.5 </w:t>
      </w:r>
      <w:r w:rsidRPr="007B1F67">
        <w:rPr>
          <w:rFonts w:ascii="Times New Roman"/>
        </w:rPr>
        <w:t xml:space="preserve"> </w:t>
      </w:r>
      <w:r>
        <w:rPr>
          <w:rFonts w:ascii="Times New Roman" w:hint="eastAsia"/>
        </w:rPr>
        <w:t>掩蔽剂</w:t>
      </w:r>
      <w:bookmarkEnd w:id="37"/>
    </w:p>
    <w:p w:rsidR="005D3C2F" w:rsidRDefault="005D3C2F" w:rsidP="005D3C2F">
      <w:pPr>
        <w:pStyle w:val="affe"/>
        <w:rPr>
          <w:rFonts w:ascii="Times New Roman"/>
        </w:rPr>
      </w:pPr>
      <w:r w:rsidRPr="006A4904">
        <w:rPr>
          <w:rFonts w:ascii="Times New Roman" w:hint="eastAsia"/>
        </w:rPr>
        <w:t>用三乙醇胺和硫脲作为联合掩蔽剂</w:t>
      </w:r>
      <w:r>
        <w:rPr>
          <w:rFonts w:ascii="Times New Roman" w:hint="eastAsia"/>
        </w:rPr>
        <w:t>消除</w:t>
      </w:r>
      <w:r w:rsidRPr="006A4904">
        <w:rPr>
          <w:rFonts w:ascii="Times New Roman" w:hint="eastAsia"/>
        </w:rPr>
        <w:t>铁（Ⅱ）、铜（Ⅱ）、钒（Ⅴ）、铅（Ⅱ）等离子的干扰</w:t>
      </w:r>
      <w:r>
        <w:rPr>
          <w:rFonts w:ascii="Times New Roman" w:hint="eastAsia"/>
        </w:rPr>
        <w:t>。</w:t>
      </w:r>
    </w:p>
    <w:p w:rsidR="005D3C2F" w:rsidRPr="007B1F67" w:rsidRDefault="005D3C2F" w:rsidP="005D3C2F">
      <w:pPr>
        <w:pStyle w:val="a1"/>
        <w:numPr>
          <w:ilvl w:val="0"/>
          <w:numId w:val="0"/>
        </w:numPr>
        <w:spacing w:before="312" w:after="312"/>
        <w:rPr>
          <w:rFonts w:ascii="Times New Roman"/>
        </w:rPr>
      </w:pPr>
      <w:bookmarkStart w:id="38" w:name="_Toc110597706"/>
      <w:r>
        <w:rPr>
          <w:rFonts w:ascii="Times New Roman"/>
        </w:rPr>
        <w:t xml:space="preserve">9.6 </w:t>
      </w:r>
      <w:r w:rsidRPr="007B1F67">
        <w:rPr>
          <w:rFonts w:ascii="Times New Roman"/>
        </w:rPr>
        <w:t xml:space="preserve"> </w:t>
      </w:r>
      <w:r w:rsidRPr="007B1F67">
        <w:rPr>
          <w:rFonts w:ascii="Times New Roman" w:hint="eastAsia"/>
        </w:rPr>
        <w:t>定量检测模型的建立</w:t>
      </w:r>
      <w:bookmarkEnd w:id="38"/>
    </w:p>
    <w:p w:rsidR="005D3C2F" w:rsidRDefault="005D3C2F" w:rsidP="005D3C2F">
      <w:pPr>
        <w:spacing w:line="360" w:lineRule="auto"/>
        <w:ind w:firstLineChars="200" w:firstLine="420"/>
        <w:rPr>
          <w:szCs w:val="20"/>
        </w:rPr>
      </w:pPr>
      <w:r w:rsidRPr="006551E1">
        <w:rPr>
          <w:rFonts w:hint="eastAsia"/>
          <w:szCs w:val="20"/>
        </w:rPr>
        <w:t>按照上述的优化条件，定量用标准采用基质系列标准溶液，与待测样品同步操作，得到标准曲线，用仪器软件中的外标定量程序定量。</w:t>
      </w:r>
    </w:p>
    <w:p w:rsidR="005D3C2F" w:rsidRDefault="005D3C2F" w:rsidP="005D3C2F">
      <w:pPr>
        <w:spacing w:line="360" w:lineRule="auto"/>
        <w:rPr>
          <w:rFonts w:eastAsia="黑体"/>
          <w:szCs w:val="20"/>
        </w:rPr>
      </w:pPr>
      <w:r w:rsidRPr="006551E1">
        <w:rPr>
          <w:rFonts w:eastAsia="黑体"/>
          <w:szCs w:val="20"/>
        </w:rPr>
        <w:t>9.7</w:t>
      </w:r>
      <w:r w:rsidRPr="006551E1">
        <w:rPr>
          <w:rFonts w:eastAsia="黑体" w:hint="eastAsia"/>
          <w:szCs w:val="20"/>
        </w:rPr>
        <w:t xml:space="preserve"> </w:t>
      </w:r>
      <w:r w:rsidRPr="006551E1">
        <w:rPr>
          <w:rFonts w:eastAsia="黑体" w:hint="eastAsia"/>
          <w:szCs w:val="20"/>
        </w:rPr>
        <w:t>灵敏度</w:t>
      </w:r>
    </w:p>
    <w:p w:rsidR="005D3C2F" w:rsidRDefault="005D3C2F" w:rsidP="005D3C2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本方法检测水中</w:t>
      </w:r>
      <w:proofErr w:type="gramStart"/>
      <w:r>
        <w:rPr>
          <w:rFonts w:hint="eastAsia"/>
          <w:szCs w:val="21"/>
        </w:rPr>
        <w:t>钴</w:t>
      </w:r>
      <w:proofErr w:type="gramEnd"/>
      <w:r>
        <w:rPr>
          <w:rFonts w:hint="eastAsia"/>
          <w:szCs w:val="21"/>
        </w:rPr>
        <w:t>离子的含量，其最低检测浓度可达</w:t>
      </w:r>
      <w:r>
        <w:rPr>
          <w:rFonts w:hint="eastAsia"/>
          <w:szCs w:val="21"/>
        </w:rPr>
        <w:t>0.01mg/L</w:t>
      </w:r>
      <w:r>
        <w:rPr>
          <w:rFonts w:hint="eastAsia"/>
          <w:szCs w:val="21"/>
        </w:rPr>
        <w:t>。</w:t>
      </w:r>
    </w:p>
    <w:p w:rsidR="005D3C2F" w:rsidRPr="007E631E" w:rsidRDefault="005D3C2F" w:rsidP="005D3C2F">
      <w:pPr>
        <w:pStyle w:val="a1"/>
        <w:spacing w:before="312" w:after="312"/>
        <w:ind w:leftChars="-1" w:left="-2" w:firstLine="1"/>
        <w:jc w:val="left"/>
        <w:rPr>
          <w:rFonts w:ascii="Times New Roman"/>
        </w:rPr>
      </w:pPr>
      <w:bookmarkStart w:id="39" w:name="_Toc110597707"/>
      <w:r w:rsidRPr="007E631E">
        <w:rPr>
          <w:rFonts w:ascii="Times New Roman" w:hint="eastAsia"/>
        </w:rPr>
        <w:t>工作程序</w:t>
      </w:r>
      <w:bookmarkEnd w:id="27"/>
      <w:bookmarkEnd w:id="39"/>
    </w:p>
    <w:p w:rsidR="005D3C2F" w:rsidRDefault="005D3C2F" w:rsidP="005D3C2F">
      <w:pPr>
        <w:pStyle w:val="affe"/>
        <w:rPr>
          <w:rFonts w:ascii="Times New Roman"/>
        </w:rPr>
      </w:pPr>
      <w:r w:rsidRPr="00A230A3">
        <w:rPr>
          <w:rFonts w:hAnsi="宋体" w:hint="eastAsia"/>
          <w:szCs w:val="21"/>
        </w:rPr>
        <w:t>冶金行业选冶渣场重金属质量控制和评估</w:t>
      </w:r>
      <w:r>
        <w:rPr>
          <w:rFonts w:hAnsi="宋体" w:hint="eastAsia"/>
          <w:szCs w:val="21"/>
        </w:rPr>
        <w:t xml:space="preserve"> </w:t>
      </w:r>
      <w:r w:rsidRPr="00A230A3">
        <w:rPr>
          <w:rFonts w:hAnsi="宋体"/>
          <w:szCs w:val="21"/>
        </w:rPr>
        <w:t xml:space="preserve"> 钴的测定 PAN 分光光度法</w:t>
      </w:r>
      <w:r w:rsidRPr="007E631E">
        <w:rPr>
          <w:rFonts w:ascii="Times New Roman" w:hint="eastAsia"/>
        </w:rPr>
        <w:t>工作程序包括：</w:t>
      </w:r>
      <w:r>
        <w:rPr>
          <w:rFonts w:ascii="Times New Roman" w:hint="eastAsia"/>
        </w:rPr>
        <w:t>水样前处理、干扰离子的屏蔽、被测离子显色、选择波长、定量检测。</w:t>
      </w:r>
      <w:r w:rsidRPr="007E631E">
        <w:rPr>
          <w:rFonts w:ascii="Times New Roman" w:hint="eastAsia"/>
        </w:rPr>
        <w:t>详见图</w:t>
      </w:r>
      <w:r w:rsidRPr="007E631E">
        <w:rPr>
          <w:rFonts w:ascii="Times New Roman" w:hint="eastAsia"/>
        </w:rPr>
        <w:t>1</w:t>
      </w:r>
      <w:r w:rsidRPr="007E631E">
        <w:rPr>
          <w:rFonts w:ascii="Times New Roman" w:hint="eastAsia"/>
        </w:rPr>
        <w:t>。</w:t>
      </w:r>
    </w:p>
    <w:p w:rsidR="005D3C2F" w:rsidRDefault="005D3C2F" w:rsidP="005D3C2F">
      <w:pPr>
        <w:pStyle w:val="affe"/>
        <w:ind w:firstLineChars="1600" w:firstLine="3360"/>
      </w:pPr>
      <w:r w:rsidRPr="00A356C3">
        <w:rPr>
          <w:noProof/>
        </w:rPr>
        <w:lastRenderedPageBreak/>
        <w:drawing>
          <wp:inline distT="0" distB="0" distL="0" distR="0">
            <wp:extent cx="2143125" cy="48291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C2F" w:rsidRPr="007E631E" w:rsidRDefault="005D3C2F" w:rsidP="005D3C2F">
      <w:pPr>
        <w:pStyle w:val="affe"/>
        <w:jc w:val="center"/>
        <w:rPr>
          <w:rFonts w:ascii="Times New Roman"/>
        </w:rPr>
      </w:pPr>
      <w:r w:rsidRPr="007E631E">
        <w:rPr>
          <w:rFonts w:ascii="Times New Roman" w:hint="eastAsia"/>
        </w:rPr>
        <w:t>图</w:t>
      </w:r>
      <w:r w:rsidRPr="007E631E">
        <w:rPr>
          <w:rFonts w:ascii="Times New Roman"/>
        </w:rPr>
        <w:t xml:space="preserve">1 </w:t>
      </w:r>
      <w:r w:rsidRPr="007E631E">
        <w:rPr>
          <w:rFonts w:ascii="Times New Roman"/>
        </w:rPr>
        <w:t>工作程序示意图</w:t>
      </w:r>
    </w:p>
    <w:p w:rsidR="005D3C2F" w:rsidRDefault="005D3C2F" w:rsidP="005D3C2F">
      <w:pPr>
        <w:pStyle w:val="a9"/>
      </w:pPr>
      <w:bookmarkStart w:id="40" w:name="_Toc71467786"/>
      <w:bookmarkStart w:id="41" w:name="_Toc110597708"/>
      <w:bookmarkEnd w:id="40"/>
      <w:bookmarkEnd w:id="41"/>
    </w:p>
    <w:p w:rsidR="005D3C2F" w:rsidRDefault="005D3C2F" w:rsidP="005D3C2F">
      <w:pPr>
        <w:pStyle w:val="af4"/>
      </w:pPr>
      <w:bookmarkStart w:id="42" w:name="_Toc71467787"/>
      <w:bookmarkStart w:id="43" w:name="_Toc110597709"/>
      <w:bookmarkEnd w:id="42"/>
      <w:bookmarkEnd w:id="43"/>
    </w:p>
    <w:p w:rsidR="005D3C2F" w:rsidRPr="00244B88" w:rsidRDefault="005D3C2F" w:rsidP="005D3C2F">
      <w:pPr>
        <w:pStyle w:val="af8"/>
        <w:rPr>
          <w:rFonts w:ascii="Times New Roman"/>
        </w:rPr>
      </w:pPr>
      <w:r>
        <w:rPr>
          <w:rFonts w:ascii="Times New Roman"/>
        </w:rPr>
        <w:br/>
      </w:r>
      <w:bookmarkStart w:id="44" w:name="_Toc71467788"/>
      <w:bookmarkStart w:id="45" w:name="_Toc110597710"/>
      <w:r>
        <w:rPr>
          <w:rFonts w:ascii="Times New Roman"/>
        </w:rPr>
        <w:t>（资料性附录）</w:t>
      </w:r>
      <w:r>
        <w:rPr>
          <w:rFonts w:ascii="Times New Roman"/>
        </w:rPr>
        <w:br/>
      </w:r>
      <w:r w:rsidRPr="00A230A3">
        <w:rPr>
          <w:rFonts w:ascii="宋体" w:hAnsi="宋体" w:hint="eastAsia"/>
          <w:szCs w:val="21"/>
        </w:rPr>
        <w:t>冶金行业选冶渣场重金属质量控制和评估</w:t>
      </w:r>
      <w:r w:rsidRPr="00A230A3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 w:rsidRPr="00A230A3">
        <w:rPr>
          <w:rFonts w:ascii="宋体" w:hAnsi="宋体"/>
          <w:szCs w:val="21"/>
        </w:rPr>
        <w:t>钴的测定</w:t>
      </w:r>
      <w:r w:rsidRPr="00A230A3">
        <w:rPr>
          <w:rFonts w:ascii="宋体" w:hAnsi="宋体"/>
          <w:szCs w:val="21"/>
        </w:rPr>
        <w:t xml:space="preserve"> PAN </w:t>
      </w:r>
      <w:r w:rsidRPr="00A230A3">
        <w:rPr>
          <w:rFonts w:ascii="宋体" w:hAnsi="宋体"/>
          <w:szCs w:val="21"/>
        </w:rPr>
        <w:t>分光光度法</w:t>
      </w:r>
      <w:r w:rsidRPr="00244B88">
        <w:rPr>
          <w:rFonts w:ascii="Times New Roman" w:hint="eastAsia"/>
        </w:rPr>
        <w:t>评估报告编写示例</w:t>
      </w:r>
      <w:bookmarkEnd w:id="44"/>
      <w:bookmarkEnd w:id="45"/>
    </w:p>
    <w:p w:rsidR="005D3C2F" w:rsidRPr="00244B88" w:rsidRDefault="005D3C2F" w:rsidP="005D3C2F">
      <w:pPr>
        <w:pStyle w:val="affe"/>
        <w:ind w:firstLineChars="0" w:firstLine="0"/>
        <w:rPr>
          <w:rFonts w:ascii="Times New Roman"/>
        </w:rPr>
      </w:pPr>
      <w:r w:rsidRPr="00244B88">
        <w:rPr>
          <w:rFonts w:ascii="Times New Roman"/>
        </w:rPr>
        <w:t xml:space="preserve">1 </w:t>
      </w:r>
      <w:r w:rsidRPr="00244B88">
        <w:rPr>
          <w:rFonts w:ascii="Times New Roman"/>
        </w:rPr>
        <w:t>概述</w:t>
      </w:r>
    </w:p>
    <w:p w:rsidR="005D3C2F" w:rsidRPr="00244B88" w:rsidRDefault="005D3C2F" w:rsidP="005D3C2F">
      <w:pPr>
        <w:pStyle w:val="affe"/>
        <w:ind w:firstLineChars="0" w:firstLine="0"/>
        <w:rPr>
          <w:rFonts w:ascii="Times New Roman"/>
        </w:rPr>
      </w:pPr>
      <w:r w:rsidRPr="00244B88">
        <w:rPr>
          <w:rFonts w:ascii="Times New Roman"/>
        </w:rPr>
        <w:t xml:space="preserve">1.1 </w:t>
      </w:r>
      <w:r w:rsidRPr="00244B88">
        <w:rPr>
          <w:rFonts w:ascii="Times New Roman"/>
        </w:rPr>
        <w:t>项目背景</w:t>
      </w:r>
    </w:p>
    <w:p w:rsidR="005D3C2F" w:rsidRPr="00244B88" w:rsidRDefault="005D3C2F" w:rsidP="005D3C2F">
      <w:pPr>
        <w:pStyle w:val="affe"/>
        <w:ind w:firstLineChars="0" w:firstLine="0"/>
        <w:rPr>
          <w:rFonts w:ascii="Times New Roman"/>
        </w:rPr>
      </w:pPr>
      <w:r w:rsidRPr="00244B88">
        <w:rPr>
          <w:rFonts w:ascii="Times New Roman"/>
        </w:rPr>
        <w:t xml:space="preserve">1.2 </w:t>
      </w:r>
      <w:r w:rsidRPr="00244B88">
        <w:rPr>
          <w:rFonts w:ascii="Times New Roman"/>
        </w:rPr>
        <w:t>工作内容</w:t>
      </w:r>
    </w:p>
    <w:p w:rsidR="005D3C2F" w:rsidRPr="00244B88" w:rsidRDefault="005D3C2F" w:rsidP="005D3C2F">
      <w:pPr>
        <w:pStyle w:val="affe"/>
        <w:ind w:firstLineChars="0" w:firstLine="0"/>
        <w:rPr>
          <w:rFonts w:ascii="Times New Roman"/>
        </w:rPr>
      </w:pPr>
      <w:r w:rsidRPr="00244B88">
        <w:rPr>
          <w:rFonts w:ascii="Times New Roman"/>
        </w:rPr>
        <w:t xml:space="preserve">1.3 </w:t>
      </w:r>
      <w:r w:rsidRPr="00244B88">
        <w:rPr>
          <w:rFonts w:ascii="Times New Roman"/>
        </w:rPr>
        <w:t>技术路线</w:t>
      </w:r>
    </w:p>
    <w:p w:rsidR="005D3C2F" w:rsidRDefault="005D3C2F" w:rsidP="005D3C2F">
      <w:pPr>
        <w:pStyle w:val="affe"/>
        <w:ind w:firstLineChars="0" w:firstLine="0"/>
        <w:rPr>
          <w:rFonts w:ascii="Times New Roman"/>
        </w:rPr>
      </w:pPr>
      <w:r w:rsidRPr="00244B88">
        <w:rPr>
          <w:rFonts w:ascii="Times New Roman"/>
        </w:rPr>
        <w:t xml:space="preserve">2 </w:t>
      </w:r>
      <w:r>
        <w:rPr>
          <w:rFonts w:ascii="Times New Roman" w:hint="eastAsia"/>
        </w:rPr>
        <w:t>溶液配制方法</w:t>
      </w:r>
    </w:p>
    <w:p w:rsidR="005D3C2F" w:rsidRDefault="005D3C2F" w:rsidP="005D3C2F">
      <w:pPr>
        <w:pStyle w:val="affe"/>
        <w:ind w:firstLineChars="0" w:firstLine="0"/>
        <w:rPr>
          <w:rFonts w:ascii="Times New Roman"/>
        </w:rPr>
      </w:pPr>
      <w:r>
        <w:rPr>
          <w:rFonts w:ascii="Times New Roman" w:hint="eastAsia"/>
        </w:rPr>
        <w:t>2</w:t>
      </w:r>
      <w:r>
        <w:rPr>
          <w:rFonts w:ascii="Times New Roman"/>
        </w:rPr>
        <w:t xml:space="preserve">.1 </w:t>
      </w:r>
      <w:r>
        <w:rPr>
          <w:rFonts w:ascii="Times New Roman" w:hint="eastAsia"/>
        </w:rPr>
        <w:t>钴溶液的配置</w:t>
      </w:r>
    </w:p>
    <w:p w:rsidR="005D3C2F" w:rsidRDefault="005D3C2F" w:rsidP="005D3C2F">
      <w:pPr>
        <w:pStyle w:val="affe"/>
        <w:ind w:firstLineChars="0" w:firstLine="0"/>
        <w:rPr>
          <w:rFonts w:ascii="Times New Roman"/>
        </w:rPr>
      </w:pPr>
      <w:r>
        <w:rPr>
          <w:rFonts w:ascii="Times New Roman" w:hint="eastAsia"/>
        </w:rPr>
        <w:t>2.</w:t>
      </w:r>
      <w:r>
        <w:rPr>
          <w:rFonts w:ascii="Times New Roman"/>
        </w:rPr>
        <w:t>2 PAN</w:t>
      </w:r>
      <w:r>
        <w:rPr>
          <w:rFonts w:ascii="Times New Roman" w:hint="eastAsia"/>
        </w:rPr>
        <w:t>溶液的配置</w:t>
      </w:r>
    </w:p>
    <w:p w:rsidR="005D3C2F" w:rsidRDefault="005D3C2F" w:rsidP="005D3C2F">
      <w:pPr>
        <w:pStyle w:val="affe"/>
        <w:ind w:firstLineChars="0" w:firstLine="0"/>
        <w:rPr>
          <w:rFonts w:ascii="Times New Roman"/>
        </w:rPr>
      </w:pPr>
      <w:r>
        <w:rPr>
          <w:rFonts w:ascii="Times New Roman" w:hint="eastAsia"/>
        </w:rPr>
        <w:t>3</w:t>
      </w:r>
      <w:r>
        <w:rPr>
          <w:rFonts w:ascii="Times New Roman"/>
        </w:rPr>
        <w:t xml:space="preserve">. </w:t>
      </w:r>
      <w:r>
        <w:rPr>
          <w:rFonts w:ascii="Times New Roman" w:hint="eastAsia"/>
        </w:rPr>
        <w:t>标准曲线</w:t>
      </w:r>
    </w:p>
    <w:p w:rsidR="005D3C2F" w:rsidRDefault="005D3C2F" w:rsidP="005D3C2F">
      <w:pPr>
        <w:pStyle w:val="affe"/>
        <w:ind w:firstLineChars="0" w:firstLine="0"/>
        <w:rPr>
          <w:rFonts w:ascii="Times New Roman"/>
        </w:rPr>
      </w:pPr>
      <w:r>
        <w:rPr>
          <w:rFonts w:ascii="Times New Roman" w:hint="eastAsia"/>
        </w:rPr>
        <w:t>4</w:t>
      </w:r>
      <w:r>
        <w:rPr>
          <w:rFonts w:ascii="Times New Roman"/>
        </w:rPr>
        <w:t xml:space="preserve">. </w:t>
      </w:r>
      <w:r>
        <w:rPr>
          <w:rFonts w:ascii="Times New Roman" w:hint="eastAsia"/>
        </w:rPr>
        <w:t>结论与建议</w:t>
      </w:r>
    </w:p>
    <w:p w:rsidR="008047D3" w:rsidRDefault="008047D3"/>
    <w:p w:rsidR="008047D3" w:rsidRDefault="008047D3"/>
    <w:p w:rsidR="008047D3" w:rsidRDefault="008047D3">
      <w:pPr>
        <w:tabs>
          <w:tab w:val="left" w:pos="3068"/>
        </w:tabs>
      </w:pPr>
    </w:p>
    <w:sectPr w:rsidR="008047D3" w:rsidSect="008047D3">
      <w:headerReference w:type="default" r:id="rId28"/>
      <w:footerReference w:type="even" r:id="rId29"/>
      <w:footerReference w:type="default" r:id="rId30"/>
      <w:type w:val="oddPage"/>
      <w:pgSz w:w="11906" w:h="16838"/>
      <w:pgMar w:top="1984" w:right="1134" w:bottom="1134" w:left="1418" w:header="1418" w:footer="1134" w:gutter="0"/>
      <w:cols w:space="0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E75" w:rsidRDefault="00531E75" w:rsidP="008047D3">
      <w:r>
        <w:separator/>
      </w:r>
    </w:p>
  </w:endnote>
  <w:endnote w:type="continuationSeparator" w:id="0">
    <w:p w:rsidR="00531E75" w:rsidRDefault="00531E75" w:rsidP="00804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 Light">
    <w:altName w:val="微软雅黑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F6651">
    <w:pPr>
      <w:pStyle w:val="affb"/>
    </w:pPr>
    <w:r>
      <w:rPr>
        <w:rFonts w:hint="eastAsia"/>
      </w:rPr>
      <w:t>Ⅱ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60DD1">
    <w:pPr>
      <w:pStyle w:val="aff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913.6pt;margin-top:0;width:2in;height:2in;z-index:251727872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1nbycsAgAAVwQAAA4AAABkcnMvZTJvRG9jLnhtbK1UzY7TMBC+I/EO&#10;lu80bVes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n31dpwuXDwAlxo5Iomu2GiFdtf2zHam&#10;OIGYM91seMs3NZJvmQ/3zGEYUDCeS7jDUkqDJKa3KKmM+/qv8xiPHsFLSYPhyqnGW6JEftDoHQDD&#10;YLjB2A2GPqhbg2lFO1BLMnHBBTmYpTPqC97QKuaAi2mOTDkNg3kbugHHG+RitUpBmDbLwlY/WB6h&#10;o3jerg4BAiZdoyidEr1WmLfUmf5txIH+c5+inv4Hy0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DWdvJywCAABXBAAADgAAAAAAAAABACAAAAAfAQAAZHJzL2Uyb0RvYy54bWxQSwUGAAAAAAYA&#10;BgBZAQAAvQUAAAAA&#10;" filled="f" stroked="f" strokeweight=".5pt">
          <v:textbox style="mso-next-textbox:#_x0000_s2054;mso-fit-shape-to-text:t" inset="0,0,0,0">
            <w:txbxContent>
              <w:p w:rsidR="004F6651" w:rsidRDefault="00460DD1">
                <w:pPr>
                  <w:pStyle w:val="affb"/>
                </w:pPr>
                <w:r>
                  <w:rPr>
                    <w:noProof/>
                  </w:rPr>
                  <w:fldChar w:fldCharType="begin"/>
                </w:r>
                <w:r w:rsidR="009B6015">
                  <w:rPr>
                    <w:noProof/>
                  </w:rPr>
                  <w:instrText xml:space="preserve"> PAGE  \* MERGEFORMAT </w:instrText>
                </w:r>
                <w:r>
                  <w:rPr>
                    <w:noProof/>
                  </w:rPr>
                  <w:fldChar w:fldCharType="separate"/>
                </w:r>
                <w:r w:rsidR="00D26EB3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60DD1">
    <w:pPr>
      <w:pStyle w:val="afff9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13.6pt;margin-top:0;width:2in;height:2in;z-index:251726848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UqPGc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pSo8ZywCAABXBAAADgAAAAAAAAABACAAAAAfAQAAZHJzL2Uyb0RvYy54bWxQSwUGAAAAAAYA&#10;BgBZAQAAvQUAAAAA&#10;" filled="f" stroked="f" strokeweight=".5pt">
          <v:textbox style="mso-next-textbox:#_x0000_s2055;mso-fit-shape-to-text:t" inset="0,0,0,0">
            <w:txbxContent>
              <w:p w:rsidR="004F6651" w:rsidRDefault="00460DD1">
                <w:pPr>
                  <w:pStyle w:val="affb"/>
                </w:pPr>
                <w:r>
                  <w:rPr>
                    <w:noProof/>
                  </w:rPr>
                  <w:fldChar w:fldCharType="begin"/>
                </w:r>
                <w:r w:rsidR="009B6015">
                  <w:rPr>
                    <w:noProof/>
                  </w:rPr>
                  <w:instrText xml:space="preserve"> PAGE  \* MERGEFORMAT </w:instrText>
                </w:r>
                <w:r>
                  <w:rPr>
                    <w:noProof/>
                  </w:rPr>
                  <w:fldChar w:fldCharType="separate"/>
                </w:r>
                <w:r w:rsidR="00427E62">
                  <w:rPr>
                    <w:noProof/>
                  </w:rPr>
                  <w:t>I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F6651">
    <w:pPr>
      <w:pStyle w:val="affb"/>
      <w:jc w:val="left"/>
    </w:pPr>
    <w:r>
      <w:rPr>
        <w:rFonts w:hint="eastAsia"/>
      </w:rPr>
      <w:t>Ⅲ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60DD1">
    <w:pPr>
      <w:pStyle w:val="afff9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0;width:2in;height:2in;z-index:251669504;mso-wrap-style:none;mso-position-horizontal:in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7HhYsAgAAVwQAAA4AAABkcnMvZTJvRG9jLnhtbK1UzY7TMBC+I/EO&#10;lu80aRFL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JbSjRTqPjpx/fT&#10;z4fTr28EZxCotX6GuHuLyNC9Mx2Ch3OPw8i7q5yKXzAi8EPe40Ve0QXC46XpZDrN4eLwDRvgZ4/X&#10;rfPhvTCKRKOgDvVLsrLDxoc+dAiJ2bRZN1KmGkpN2oJevX6T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0zseFiwCAABXBAAADgAAAAAAAAABACAAAAAfAQAAZHJzL2Uyb0RvYy54bWxQSwUGAAAAAAYA&#10;BgBZAQAAvQUAAAAA&#10;" filled="f" stroked="f" strokeweight=".5pt">
          <v:textbox style="mso-next-textbox:#_x0000_s2053;mso-fit-shape-to-text:t" inset="0,0,0,0">
            <w:txbxContent>
              <w:p w:rsidR="004F6651" w:rsidRDefault="00460DD1">
                <w:pPr>
                  <w:pStyle w:val="afff9"/>
                  <w:jc w:val="left"/>
                </w:pPr>
                <w:r>
                  <w:fldChar w:fldCharType="begin"/>
                </w:r>
                <w:r w:rsidR="004F6651">
                  <w:instrText xml:space="preserve"> PAGE  \* MERGEFORMAT </w:instrText>
                </w:r>
                <w:r>
                  <w:fldChar w:fldCharType="separate"/>
                </w:r>
                <w:r w:rsidR="00427E62">
                  <w:rPr>
                    <w:noProof/>
                  </w:rPr>
                  <w:t>III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60DD1">
    <w:pPr>
      <w:pStyle w:val="aff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913.6pt;margin-top:0;width:2in;height:2in;z-index:252220416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vt69Ys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IbSjRTqPjpx/fT&#10;z4fTr28EZxCotX6GuHuLyNC9Mx2Ch3OPw8i7q5yKXzAi8EPe40Ve0QXC46XpZDrN4eLwDRvgZ4/X&#10;rfPhvTCKRKOgDvVLsrLDxoc+dAiJ2bRZN1KmGkpN2oJevX6b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K+3r1iwCAABXBAAADgAAAAAAAAABACAAAAAfAQAAZHJzL2Uyb0RvYy54bWxQSwUGAAAAAAYA&#10;BgBZAQAAvQUAAAAA&#10;" filled="f" stroked="f" strokeweight=".5pt">
          <v:textbox style="mso-fit-shape-to-text:t" inset="0,0,0,0">
            <w:txbxContent>
              <w:p w:rsidR="004F6651" w:rsidRDefault="00460DD1">
                <w:pPr>
                  <w:pStyle w:val="affb"/>
                </w:pPr>
                <w:r>
                  <w:rPr>
                    <w:noProof/>
                  </w:rPr>
                  <w:fldChar w:fldCharType="begin"/>
                </w:r>
                <w:r w:rsidR="009B6015">
                  <w:rPr>
                    <w:noProof/>
                  </w:rPr>
                  <w:instrText xml:space="preserve"> PAGE  \* MERGEFORMAT </w:instrText>
                </w:r>
                <w:r>
                  <w:rPr>
                    <w:noProof/>
                  </w:rPr>
                  <w:fldChar w:fldCharType="separate"/>
                </w:r>
                <w:r w:rsidR="00427E62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60DD1">
    <w:pPr>
      <w:pStyle w:val="afff9"/>
      <w:spacing w:before="0"/>
      <w:ind w:right="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913.6pt;margin-top:0;width:2in;height:2in;z-index:2522214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 filled="f" stroked="f" strokeweight=".5pt">
          <v:textbox style="mso-fit-shape-to-text:t" inset="0,0,0,0">
            <w:txbxContent>
              <w:p w:rsidR="004F6651" w:rsidRDefault="00460DD1">
                <w:pPr>
                  <w:pStyle w:val="affb"/>
                </w:pPr>
                <w:r>
                  <w:rPr>
                    <w:noProof/>
                  </w:rPr>
                  <w:fldChar w:fldCharType="begin"/>
                </w:r>
                <w:r w:rsidR="009B6015">
                  <w:rPr>
                    <w:noProof/>
                  </w:rPr>
                  <w:instrText xml:space="preserve"> PAGE  \* MERGEFORMAT </w:instrText>
                </w:r>
                <w:r>
                  <w:rPr>
                    <w:noProof/>
                  </w:rPr>
                  <w:fldChar w:fldCharType="separate"/>
                </w:r>
                <w:r w:rsidR="00427E62">
                  <w:rPr>
                    <w:noProof/>
                  </w:rPr>
                  <w:t>9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E75" w:rsidRDefault="00531E75" w:rsidP="008047D3">
      <w:r>
        <w:separator/>
      </w:r>
    </w:p>
  </w:footnote>
  <w:footnote w:type="continuationSeparator" w:id="0">
    <w:p w:rsidR="00531E75" w:rsidRDefault="00531E75" w:rsidP="00804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F6651">
    <w:pPr>
      <w:pStyle w:val="affc"/>
    </w:pPr>
    <w:r>
      <w:rPr>
        <w:b/>
      </w:rPr>
      <w:t>T/</w:t>
    </w:r>
    <w:r>
      <w:rPr>
        <w:rFonts w:hint="eastAsia"/>
        <w:b/>
      </w:rPr>
      <w:t>CCAA 36</w:t>
    </w:r>
    <w:r>
      <w:t>-20</w:t>
    </w:r>
    <w:r>
      <w:rPr>
        <w:rFonts w:hint="eastAsia"/>
      </w:rPr>
      <w:t>20X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F6651">
    <w:pPr>
      <w:pStyle w:val="affc"/>
      <w:jc w:val="right"/>
    </w:pPr>
    <w:r>
      <w:rPr>
        <w:b/>
      </w:rPr>
      <w:t>T/</w:t>
    </w:r>
    <w:r>
      <w:rPr>
        <w:rFonts w:hint="eastAsia"/>
        <w:b/>
      </w:rPr>
      <w:t>CCAA 36</w:t>
    </w:r>
    <w:r>
      <w:t>-20</w:t>
    </w:r>
    <w:r>
      <w:rPr>
        <w:rFonts w:hint="eastAsia"/>
      </w:rPr>
      <w:t>20X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F6651">
    <w:pPr>
      <w:pStyle w:val="affc"/>
      <w:jc w:val="right"/>
      <w:rPr>
        <w:bCs/>
      </w:rPr>
    </w:pPr>
    <w:r>
      <w:rPr>
        <w:rFonts w:ascii="黑体" w:eastAsia="黑体" w:hAnsi="黑体" w:cs="黑体" w:hint="eastAsia"/>
        <w:bCs/>
        <w:sz w:val="21"/>
        <w:szCs w:val="21"/>
      </w:rPr>
      <w:t xml:space="preserve">T/CCAA </w:t>
    </w:r>
    <w:r w:rsidR="00D21E13">
      <w:rPr>
        <w:rFonts w:ascii="黑体" w:eastAsia="黑体" w:hAnsi="黑体" w:cs="黑体"/>
        <w:bCs/>
        <w:sz w:val="21"/>
        <w:szCs w:val="21"/>
      </w:rPr>
      <w:t>XX</w:t>
    </w:r>
    <w:r>
      <w:rPr>
        <w:rFonts w:ascii="黑体" w:eastAsia="黑体" w:hAnsi="黑体" w:cs="黑体" w:hint="eastAsia"/>
        <w:bCs/>
        <w:sz w:val="21"/>
        <w:szCs w:val="21"/>
      </w:rPr>
      <w:t>-202</w:t>
    </w:r>
    <w:r w:rsidR="00D21E13">
      <w:rPr>
        <w:rFonts w:ascii="黑体" w:eastAsia="黑体" w:hAnsi="黑体" w:cs="黑体"/>
        <w:bCs/>
        <w:sz w:val="21"/>
        <w:szCs w:val="21"/>
      </w:rPr>
      <w:t>X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F6651">
    <w:pPr>
      <w:pStyle w:val="affc"/>
      <w:rPr>
        <w:rFonts w:ascii="黑体" w:eastAsia="黑体" w:hAnsi="黑体" w:cs="黑体"/>
        <w:sz w:val="21"/>
        <w:szCs w:val="21"/>
      </w:rPr>
    </w:pPr>
    <w:r>
      <w:rPr>
        <w:rFonts w:ascii="黑体" w:eastAsia="黑体" w:hAnsi="黑体" w:cs="黑体" w:hint="eastAsia"/>
        <w:bCs/>
        <w:sz w:val="21"/>
        <w:szCs w:val="21"/>
      </w:rPr>
      <w:t xml:space="preserve">T/CCAA </w:t>
    </w:r>
    <w:r w:rsidR="00D21E13">
      <w:rPr>
        <w:rFonts w:ascii="黑体" w:eastAsia="黑体" w:hAnsi="黑体" w:cs="黑体"/>
        <w:bCs/>
        <w:sz w:val="21"/>
        <w:szCs w:val="21"/>
      </w:rPr>
      <w:t>XX</w:t>
    </w:r>
    <w:r>
      <w:rPr>
        <w:rFonts w:ascii="黑体" w:eastAsia="黑体" w:hAnsi="黑体" w:cs="黑体" w:hint="eastAsia"/>
        <w:sz w:val="21"/>
        <w:szCs w:val="21"/>
      </w:rPr>
      <w:t>-202</w:t>
    </w:r>
    <w:r w:rsidR="00D21E13">
      <w:rPr>
        <w:rFonts w:ascii="黑体" w:eastAsia="黑体" w:hAnsi="黑体" w:cs="黑体"/>
        <w:sz w:val="21"/>
        <w:szCs w:val="21"/>
      </w:rPr>
      <w:t>X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F6651">
    <w:pPr>
      <w:pStyle w:val="affc"/>
    </w:pPr>
    <w:r>
      <w:rPr>
        <w:b/>
      </w:rPr>
      <w:t>T/</w:t>
    </w:r>
    <w:r>
      <w:rPr>
        <w:rFonts w:hint="eastAsia"/>
        <w:b/>
      </w:rPr>
      <w:t>CCAA 36</w:t>
    </w:r>
    <w:r>
      <w:t>-20</w:t>
    </w:r>
    <w:r>
      <w:rPr>
        <w:rFonts w:hint="eastAsia"/>
      </w:rPr>
      <w:t>20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51" w:rsidRDefault="004F6651">
    <w:pPr>
      <w:pStyle w:val="affc"/>
      <w:jc w:val="right"/>
      <w:rPr>
        <w:bCs/>
      </w:rPr>
    </w:pPr>
    <w:r>
      <w:rPr>
        <w:rFonts w:ascii="黑体" w:eastAsia="黑体" w:hAnsi="黑体" w:cs="黑体" w:hint="eastAsia"/>
        <w:bCs/>
        <w:sz w:val="21"/>
        <w:szCs w:val="21"/>
      </w:rPr>
      <w:t xml:space="preserve">T/CCAA </w:t>
    </w:r>
    <w:r w:rsidR="00D21E13">
      <w:rPr>
        <w:rFonts w:ascii="黑体" w:eastAsia="黑体" w:hAnsi="黑体" w:cs="黑体"/>
        <w:bCs/>
        <w:sz w:val="21"/>
        <w:szCs w:val="21"/>
      </w:rPr>
      <w:t>XX</w:t>
    </w:r>
    <w:r>
      <w:rPr>
        <w:rFonts w:ascii="黑体" w:eastAsia="黑体" w:hAnsi="黑体" w:cs="黑体" w:hint="eastAsia"/>
        <w:bCs/>
        <w:sz w:val="21"/>
        <w:szCs w:val="21"/>
      </w:rPr>
      <w:t>-202</w:t>
    </w:r>
    <w:r w:rsidR="00D21E13">
      <w:rPr>
        <w:rFonts w:ascii="黑体" w:eastAsia="黑体" w:hAnsi="黑体" w:cs="黑体"/>
        <w:bCs/>
        <w:sz w:val="21"/>
        <w:szCs w:val="21"/>
      </w:rPr>
      <w:t>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B656B4"/>
    <w:multiLevelType w:val="singleLevel"/>
    <w:tmpl w:val="88B656B4"/>
    <w:lvl w:ilvl="0">
      <w:start w:val="1"/>
      <w:numFmt w:val="lowerLetter"/>
      <w:lvlText w:val="%1）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">
    <w:nsid w:val="A48B2D40"/>
    <w:multiLevelType w:val="multilevel"/>
    <w:tmpl w:val="A48B2D40"/>
    <w:lvl w:ilvl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">
    <w:nsid w:val="A8BCB186"/>
    <w:multiLevelType w:val="multilevel"/>
    <w:tmpl w:val="A8BCB186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）"/>
      <w:lvlJc w:val="left"/>
      <w:pPr>
        <w:tabs>
          <w:tab w:val="left" w:pos="840"/>
        </w:tabs>
        <w:ind w:left="840" w:hanging="420"/>
      </w:pPr>
      <w:rPr>
        <w:rFonts w:ascii="宋体" w:eastAsia="宋体" w:hAnsi="宋体" w:cs="宋体" w:hint="default"/>
      </w:rPr>
    </w:lvl>
    <w:lvl w:ilvl="2">
      <w:start w:val="1"/>
      <w:numFmt w:val="lowerLetter"/>
      <w:lvlText w:val="%3)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3">
    <w:nsid w:val="BAB1A5B4"/>
    <w:multiLevelType w:val="multilevel"/>
    <w:tmpl w:val="BAB1A5B4"/>
    <w:lvl w:ilvl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4">
    <w:nsid w:val="C018EC2B"/>
    <w:multiLevelType w:val="multilevel"/>
    <w:tmpl w:val="C018EC2B"/>
    <w:lvl w:ilvl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5">
    <w:nsid w:val="D94F1861"/>
    <w:multiLevelType w:val="singleLevel"/>
    <w:tmpl w:val="D94F1861"/>
    <w:lvl w:ilvl="0">
      <w:start w:val="1"/>
      <w:numFmt w:val="lowerLetter"/>
      <w:suff w:val="space"/>
      <w:lvlText w:val="%1)"/>
      <w:lvlJc w:val="left"/>
    </w:lvl>
  </w:abstractNum>
  <w:abstractNum w:abstractNumId="6">
    <w:nsid w:val="E9273182"/>
    <w:multiLevelType w:val="singleLevel"/>
    <w:tmpl w:val="E9273182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7">
    <w:nsid w:val="EA124BC5"/>
    <w:multiLevelType w:val="multilevel"/>
    <w:tmpl w:val="EA124BC5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8">
    <w:nsid w:val="F0692981"/>
    <w:multiLevelType w:val="multilevel"/>
    <w:tmpl w:val="F0692981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9">
    <w:nsid w:val="016C4C06"/>
    <w:multiLevelType w:val="multilevel"/>
    <w:tmpl w:val="016C4C06"/>
    <w:lvl w:ilvl="0">
      <w:start w:val="1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033A0839"/>
    <w:multiLevelType w:val="multilevel"/>
    <w:tmpl w:val="033A0839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Letter"/>
      <w:lvlText w:val="%3）"/>
      <w:lvlJc w:val="left"/>
      <w:pPr>
        <w:ind w:left="20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05DA2E1F"/>
    <w:multiLevelType w:val="multilevel"/>
    <w:tmpl w:val="05DA2E1F"/>
    <w:lvl w:ilvl="0">
      <w:start w:val="1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0A952887"/>
    <w:multiLevelType w:val="multilevel"/>
    <w:tmpl w:val="0A952887"/>
    <w:lvl w:ilvl="0">
      <w:start w:val="1"/>
      <w:numFmt w:val="decimal"/>
      <w:pStyle w:val="a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13">
    <w:nsid w:val="0F805D97"/>
    <w:multiLevelType w:val="multilevel"/>
    <w:tmpl w:val="0F805D97"/>
    <w:lvl w:ilvl="0">
      <w:start w:val="1"/>
      <w:numFmt w:val="none"/>
      <w:pStyle w:val="a0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14">
    <w:nsid w:val="16462956"/>
    <w:multiLevelType w:val="multilevel"/>
    <w:tmpl w:val="16462956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1D9571EB"/>
    <w:multiLevelType w:val="multilevel"/>
    <w:tmpl w:val="1D9571EB"/>
    <w:lvl w:ilvl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6">
    <w:nsid w:val="1E560025"/>
    <w:multiLevelType w:val="singleLevel"/>
    <w:tmpl w:val="1E56002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7">
    <w:nsid w:val="1FC91163"/>
    <w:multiLevelType w:val="multilevel"/>
    <w:tmpl w:val="1FC91163"/>
    <w:lvl w:ilvl="0">
      <w:start w:val="1"/>
      <w:numFmt w:val="decimal"/>
      <w:pStyle w:val="a1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8">
    <w:nsid w:val="24B435DB"/>
    <w:multiLevelType w:val="multilevel"/>
    <w:tmpl w:val="24B435DB"/>
    <w:lvl w:ilvl="0">
      <w:start w:val="1"/>
      <w:numFmt w:val="lowerLetter"/>
      <w:pStyle w:val="a7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19">
    <w:nsid w:val="26FA11C3"/>
    <w:multiLevelType w:val="multilevel"/>
    <w:tmpl w:val="26FA11C3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0">
    <w:nsid w:val="27DA05CC"/>
    <w:multiLevelType w:val="multilevel"/>
    <w:tmpl w:val="27DA05CC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29707437"/>
    <w:multiLevelType w:val="multilevel"/>
    <w:tmpl w:val="29707437"/>
    <w:lvl w:ilvl="0">
      <w:start w:val="1"/>
      <w:numFmt w:val="none"/>
      <w:pStyle w:val="a8"/>
      <w:suff w:val="nothing"/>
      <w:lvlText w:val="%1注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22">
    <w:nsid w:val="2A8F7113"/>
    <w:multiLevelType w:val="multilevel"/>
    <w:tmpl w:val="2A8F7113"/>
    <w:lvl w:ilvl="0">
      <w:start w:val="1"/>
      <w:numFmt w:val="upperLetter"/>
      <w:pStyle w:val="a9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a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3">
    <w:nsid w:val="2B5637A3"/>
    <w:multiLevelType w:val="multilevel"/>
    <w:tmpl w:val="2B5637A3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24">
    <w:nsid w:val="2C5917C3"/>
    <w:multiLevelType w:val="multilevel"/>
    <w:tmpl w:val="2C5917C3"/>
    <w:lvl w:ilvl="0">
      <w:start w:val="1"/>
      <w:numFmt w:val="none"/>
      <w:pStyle w:val="ab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c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d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25">
    <w:nsid w:val="2F593767"/>
    <w:multiLevelType w:val="multilevel"/>
    <w:tmpl w:val="2F593767"/>
    <w:lvl w:ilvl="0">
      <w:start w:val="1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2FC54513"/>
    <w:multiLevelType w:val="hybridMultilevel"/>
    <w:tmpl w:val="403EE0A4"/>
    <w:lvl w:ilvl="0" w:tplc="7F042150">
      <w:start w:val="1"/>
      <w:numFmt w:val="bullet"/>
      <w:lvlText w:val="ㅡ"/>
      <w:lvlJc w:val="left"/>
      <w:pPr>
        <w:ind w:left="84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31D86CCD"/>
    <w:multiLevelType w:val="multilevel"/>
    <w:tmpl w:val="31D86CCD"/>
    <w:lvl w:ilvl="0">
      <w:start w:val="2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8">
    <w:nsid w:val="31E90803"/>
    <w:multiLevelType w:val="multilevel"/>
    <w:tmpl w:val="31E90803"/>
    <w:lvl w:ilvl="0">
      <w:start w:val="1"/>
      <w:numFmt w:val="lowerLetter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9">
    <w:nsid w:val="32466AA9"/>
    <w:multiLevelType w:val="multilevel"/>
    <w:tmpl w:val="32466AA9"/>
    <w:lvl w:ilvl="0">
      <w:start w:val="2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32E8051"/>
    <w:multiLevelType w:val="singleLevel"/>
    <w:tmpl w:val="332E8051"/>
    <w:lvl w:ilvl="0">
      <w:start w:val="1"/>
      <w:numFmt w:val="lowerLetter"/>
      <w:lvlText w:val="%1）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1">
    <w:nsid w:val="346F5600"/>
    <w:multiLevelType w:val="multilevel"/>
    <w:tmpl w:val="346F5600"/>
    <w:lvl w:ilvl="0">
      <w:start w:val="1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35D7E87B"/>
    <w:multiLevelType w:val="singleLevel"/>
    <w:tmpl w:val="35D7E87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3">
    <w:nsid w:val="36162D0A"/>
    <w:multiLevelType w:val="multilevel"/>
    <w:tmpl w:val="36162D0A"/>
    <w:lvl w:ilvl="0">
      <w:start w:val="1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4">
    <w:nsid w:val="38B20F41"/>
    <w:multiLevelType w:val="singleLevel"/>
    <w:tmpl w:val="38B20F41"/>
    <w:lvl w:ilvl="0">
      <w:start w:val="1"/>
      <w:numFmt w:val="lowerLetter"/>
      <w:suff w:val="space"/>
      <w:lvlText w:val="%1)"/>
      <w:lvlJc w:val="left"/>
    </w:lvl>
  </w:abstractNum>
  <w:abstractNum w:abstractNumId="35">
    <w:nsid w:val="3B5973B9"/>
    <w:multiLevelType w:val="multilevel"/>
    <w:tmpl w:val="3B5973B9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6">
    <w:nsid w:val="3D733618"/>
    <w:multiLevelType w:val="multilevel"/>
    <w:tmpl w:val="3D733618"/>
    <w:lvl w:ilvl="0">
      <w:start w:val="1"/>
      <w:numFmt w:val="decimal"/>
      <w:pStyle w:val="ae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37">
    <w:nsid w:val="3F9621F0"/>
    <w:multiLevelType w:val="multilevel"/>
    <w:tmpl w:val="3F9621F0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44C50F90"/>
    <w:multiLevelType w:val="multilevel"/>
    <w:tmpl w:val="44C50F90"/>
    <w:lvl w:ilvl="0">
      <w:start w:val="1"/>
      <w:numFmt w:val="lowerLetter"/>
      <w:pStyle w:val="af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1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39">
    <w:nsid w:val="479FB78B"/>
    <w:multiLevelType w:val="singleLevel"/>
    <w:tmpl w:val="479FB78B"/>
    <w:lvl w:ilvl="0">
      <w:start w:val="1"/>
      <w:numFmt w:val="lowerLetter"/>
      <w:lvlText w:val="%1）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0">
    <w:nsid w:val="4AD46ECD"/>
    <w:multiLevelType w:val="multilevel"/>
    <w:tmpl w:val="4AD46ECD"/>
    <w:lvl w:ilvl="0">
      <w:start w:val="3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1">
    <w:nsid w:val="4CC56D68"/>
    <w:multiLevelType w:val="multilevel"/>
    <w:tmpl w:val="4CC56D68"/>
    <w:lvl w:ilvl="0">
      <w:start w:val="1"/>
      <w:numFmt w:val="lowerLetter"/>
      <w:lvlText w:val="%1)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2">
    <w:nsid w:val="507B824F"/>
    <w:multiLevelType w:val="singleLevel"/>
    <w:tmpl w:val="507B824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3">
    <w:nsid w:val="520F62E9"/>
    <w:multiLevelType w:val="multilevel"/>
    <w:tmpl w:val="520F62E9"/>
    <w:lvl w:ilvl="0">
      <w:start w:val="1"/>
      <w:numFmt w:val="decimal"/>
      <w:pStyle w:val="af2"/>
      <w:suff w:val="nothing"/>
      <w:lvlText w:val="图%1　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4">
    <w:nsid w:val="57A4EBD7"/>
    <w:multiLevelType w:val="singleLevel"/>
    <w:tmpl w:val="57A4EBD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5">
    <w:nsid w:val="584AD56C"/>
    <w:multiLevelType w:val="multilevel"/>
    <w:tmpl w:val="584AD56C"/>
    <w:lvl w:ilvl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46">
    <w:nsid w:val="5E63562F"/>
    <w:multiLevelType w:val="multilevel"/>
    <w:tmpl w:val="5E63562F"/>
    <w:lvl w:ilvl="0">
      <w:start w:val="1"/>
      <w:numFmt w:val="decimal"/>
      <w:pStyle w:val="af3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47">
    <w:nsid w:val="5EAD5E35"/>
    <w:multiLevelType w:val="multilevel"/>
    <w:tmpl w:val="5EAD5E35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8">
    <w:nsid w:val="600F750F"/>
    <w:multiLevelType w:val="singleLevel"/>
    <w:tmpl w:val="600F750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9">
    <w:nsid w:val="60B55DC2"/>
    <w:multiLevelType w:val="multilevel"/>
    <w:tmpl w:val="60B55DC2"/>
    <w:lvl w:ilvl="0">
      <w:start w:val="1"/>
      <w:numFmt w:val="upperLetter"/>
      <w:pStyle w:val="af4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50">
    <w:nsid w:val="63404DBE"/>
    <w:multiLevelType w:val="multilevel"/>
    <w:tmpl w:val="63404DBE"/>
    <w:lvl w:ilvl="0">
      <w:start w:val="1"/>
      <w:numFmt w:val="none"/>
      <w:pStyle w:val="af6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1">
    <w:nsid w:val="63AF7EBF"/>
    <w:multiLevelType w:val="multilevel"/>
    <w:tmpl w:val="63AF7EBF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2">
    <w:nsid w:val="64EACFAF"/>
    <w:multiLevelType w:val="singleLevel"/>
    <w:tmpl w:val="64EACFA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3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4">
    <w:nsid w:val="660E792E"/>
    <w:multiLevelType w:val="multilevel"/>
    <w:tmpl w:val="660E792E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55">
    <w:nsid w:val="669350C0"/>
    <w:multiLevelType w:val="multilevel"/>
    <w:tmpl w:val="669350C0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56">
    <w:nsid w:val="6AB870ED"/>
    <w:multiLevelType w:val="multilevel"/>
    <w:tmpl w:val="6AB870ED"/>
    <w:lvl w:ilvl="0">
      <w:start w:val="1"/>
      <w:numFmt w:val="decimal"/>
      <w:pStyle w:val="aff"/>
      <w:suff w:val="nothing"/>
      <w:lvlText w:val="示例%1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7">
    <w:nsid w:val="6C0F194D"/>
    <w:multiLevelType w:val="multilevel"/>
    <w:tmpl w:val="6C0F194D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58">
    <w:nsid w:val="6D6C07CD"/>
    <w:multiLevelType w:val="multilevel"/>
    <w:tmpl w:val="6D6C07CD"/>
    <w:lvl w:ilvl="0">
      <w:start w:val="1"/>
      <w:numFmt w:val="lowerLetter"/>
      <w:pStyle w:val="aff0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1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59">
    <w:nsid w:val="6E7E8A0F"/>
    <w:multiLevelType w:val="multilevel"/>
    <w:tmpl w:val="6E7E8A0F"/>
    <w:lvl w:ilvl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60">
    <w:nsid w:val="6F6016D5"/>
    <w:multiLevelType w:val="multilevel"/>
    <w:tmpl w:val="6F6016D5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1">
    <w:nsid w:val="72544647"/>
    <w:multiLevelType w:val="singleLevel"/>
    <w:tmpl w:val="72544647"/>
    <w:lvl w:ilvl="0">
      <w:start w:val="1"/>
      <w:numFmt w:val="lowerLetter"/>
      <w:suff w:val="space"/>
      <w:lvlText w:val="%1）"/>
      <w:lvlJc w:val="left"/>
    </w:lvl>
  </w:abstractNum>
  <w:abstractNum w:abstractNumId="62">
    <w:nsid w:val="74C45A8D"/>
    <w:multiLevelType w:val="multilevel"/>
    <w:tmpl w:val="74C45A8D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6"/>
  </w:num>
  <w:num w:numId="2">
    <w:abstractNumId w:val="17"/>
  </w:num>
  <w:num w:numId="3">
    <w:abstractNumId w:val="24"/>
  </w:num>
  <w:num w:numId="4">
    <w:abstractNumId w:val="50"/>
  </w:num>
  <w:num w:numId="5">
    <w:abstractNumId w:val="38"/>
  </w:num>
  <w:num w:numId="6">
    <w:abstractNumId w:val="13"/>
  </w:num>
  <w:num w:numId="7">
    <w:abstractNumId w:val="46"/>
  </w:num>
  <w:num w:numId="8">
    <w:abstractNumId w:val="56"/>
  </w:num>
  <w:num w:numId="9">
    <w:abstractNumId w:val="21"/>
  </w:num>
  <w:num w:numId="10">
    <w:abstractNumId w:val="12"/>
  </w:num>
  <w:num w:numId="11">
    <w:abstractNumId w:val="53"/>
  </w:num>
  <w:num w:numId="12">
    <w:abstractNumId w:val="49"/>
  </w:num>
  <w:num w:numId="13">
    <w:abstractNumId w:val="58"/>
  </w:num>
  <w:num w:numId="14">
    <w:abstractNumId w:val="22"/>
  </w:num>
  <w:num w:numId="15">
    <w:abstractNumId w:val="18"/>
  </w:num>
  <w:num w:numId="16">
    <w:abstractNumId w:val="51"/>
  </w:num>
  <w:num w:numId="17">
    <w:abstractNumId w:val="43"/>
  </w:num>
  <w:num w:numId="18">
    <w:abstractNumId w:val="20"/>
  </w:num>
  <w:num w:numId="19">
    <w:abstractNumId w:val="41"/>
  </w:num>
  <w:num w:numId="20">
    <w:abstractNumId w:val="29"/>
  </w:num>
  <w:num w:numId="21">
    <w:abstractNumId w:val="54"/>
  </w:num>
  <w:num w:numId="22">
    <w:abstractNumId w:val="40"/>
  </w:num>
  <w:num w:numId="23">
    <w:abstractNumId w:val="25"/>
  </w:num>
  <w:num w:numId="24">
    <w:abstractNumId w:val="10"/>
  </w:num>
  <w:num w:numId="25">
    <w:abstractNumId w:val="11"/>
  </w:num>
  <w:num w:numId="26">
    <w:abstractNumId w:val="33"/>
  </w:num>
  <w:num w:numId="27">
    <w:abstractNumId w:val="48"/>
  </w:num>
  <w:num w:numId="28">
    <w:abstractNumId w:val="42"/>
  </w:num>
  <w:num w:numId="29">
    <w:abstractNumId w:val="52"/>
  </w:num>
  <w:num w:numId="30">
    <w:abstractNumId w:val="57"/>
  </w:num>
  <w:num w:numId="31">
    <w:abstractNumId w:val="9"/>
  </w:num>
  <w:num w:numId="32">
    <w:abstractNumId w:val="32"/>
  </w:num>
  <w:num w:numId="33">
    <w:abstractNumId w:val="44"/>
  </w:num>
  <w:num w:numId="34">
    <w:abstractNumId w:val="6"/>
  </w:num>
  <w:num w:numId="35">
    <w:abstractNumId w:val="16"/>
  </w:num>
  <w:num w:numId="36">
    <w:abstractNumId w:val="28"/>
  </w:num>
  <w:num w:numId="37">
    <w:abstractNumId w:val="35"/>
  </w:num>
  <w:num w:numId="38">
    <w:abstractNumId w:val="27"/>
  </w:num>
  <w:num w:numId="39">
    <w:abstractNumId w:val="23"/>
  </w:num>
  <w:num w:numId="40">
    <w:abstractNumId w:val="31"/>
  </w:num>
  <w:num w:numId="41">
    <w:abstractNumId w:val="62"/>
  </w:num>
  <w:num w:numId="42">
    <w:abstractNumId w:val="47"/>
  </w:num>
  <w:num w:numId="43">
    <w:abstractNumId w:val="14"/>
  </w:num>
  <w:num w:numId="44">
    <w:abstractNumId w:val="60"/>
  </w:num>
  <w:num w:numId="45">
    <w:abstractNumId w:val="59"/>
  </w:num>
  <w:num w:numId="46">
    <w:abstractNumId w:val="1"/>
  </w:num>
  <w:num w:numId="47">
    <w:abstractNumId w:val="45"/>
  </w:num>
  <w:num w:numId="48">
    <w:abstractNumId w:val="15"/>
  </w:num>
  <w:num w:numId="49">
    <w:abstractNumId w:val="4"/>
  </w:num>
  <w:num w:numId="50">
    <w:abstractNumId w:val="2"/>
  </w:num>
  <w:num w:numId="51">
    <w:abstractNumId w:val="39"/>
  </w:num>
  <w:num w:numId="52">
    <w:abstractNumId w:val="3"/>
  </w:num>
  <w:num w:numId="53">
    <w:abstractNumId w:val="19"/>
  </w:num>
  <w:num w:numId="54">
    <w:abstractNumId w:val="30"/>
  </w:num>
  <w:num w:numId="55">
    <w:abstractNumId w:val="0"/>
  </w:num>
  <w:num w:numId="56">
    <w:abstractNumId w:val="55"/>
  </w:num>
  <w:num w:numId="57">
    <w:abstractNumId w:val="34"/>
  </w:num>
  <w:num w:numId="58">
    <w:abstractNumId w:val="5"/>
  </w:num>
  <w:num w:numId="59">
    <w:abstractNumId w:val="7"/>
  </w:num>
  <w:num w:numId="60">
    <w:abstractNumId w:val="8"/>
  </w:num>
  <w:num w:numId="61">
    <w:abstractNumId w:val="61"/>
  </w:num>
  <w:num w:numId="62">
    <w:abstractNumId w:val="37"/>
  </w:num>
  <w:num w:numId="63">
    <w:abstractNumId w:val="26"/>
  </w:num>
  <w:num w:numId="64">
    <w:abstractNumId w:val="17"/>
  </w:num>
  <w:num w:numId="65">
    <w:abstractNumId w:val="17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4"/>
  <w:revisionView w:markup="0"/>
  <w:trackRevisions/>
  <w:documentProtection w:edit="forms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5925"/>
    <w:rsid w:val="00000244"/>
    <w:rsid w:val="00000BB3"/>
    <w:rsid w:val="0000185F"/>
    <w:rsid w:val="00004B91"/>
    <w:rsid w:val="00004E32"/>
    <w:rsid w:val="0000586F"/>
    <w:rsid w:val="00013D86"/>
    <w:rsid w:val="00013E02"/>
    <w:rsid w:val="0002143C"/>
    <w:rsid w:val="00025A65"/>
    <w:rsid w:val="00026C31"/>
    <w:rsid w:val="00027280"/>
    <w:rsid w:val="000320A7"/>
    <w:rsid w:val="000325EA"/>
    <w:rsid w:val="00032E0A"/>
    <w:rsid w:val="00034D2D"/>
    <w:rsid w:val="00035925"/>
    <w:rsid w:val="00036C2C"/>
    <w:rsid w:val="00045A7C"/>
    <w:rsid w:val="000502B6"/>
    <w:rsid w:val="00055371"/>
    <w:rsid w:val="00056A24"/>
    <w:rsid w:val="00057CE5"/>
    <w:rsid w:val="000607A3"/>
    <w:rsid w:val="000657F7"/>
    <w:rsid w:val="00067CDF"/>
    <w:rsid w:val="000709E3"/>
    <w:rsid w:val="00074FBE"/>
    <w:rsid w:val="0007762A"/>
    <w:rsid w:val="00081F6E"/>
    <w:rsid w:val="00083A09"/>
    <w:rsid w:val="0009005E"/>
    <w:rsid w:val="000918A9"/>
    <w:rsid w:val="00092001"/>
    <w:rsid w:val="00092618"/>
    <w:rsid w:val="00092857"/>
    <w:rsid w:val="00092BD8"/>
    <w:rsid w:val="000930CD"/>
    <w:rsid w:val="000964C7"/>
    <w:rsid w:val="000979D9"/>
    <w:rsid w:val="000A20A9"/>
    <w:rsid w:val="000A48B1"/>
    <w:rsid w:val="000A5F21"/>
    <w:rsid w:val="000B2C50"/>
    <w:rsid w:val="000B2F0E"/>
    <w:rsid w:val="000B3143"/>
    <w:rsid w:val="000B405D"/>
    <w:rsid w:val="000C2BE6"/>
    <w:rsid w:val="000C6B05"/>
    <w:rsid w:val="000C6DD6"/>
    <w:rsid w:val="000C73D4"/>
    <w:rsid w:val="000D3D4C"/>
    <w:rsid w:val="000D4F51"/>
    <w:rsid w:val="000D54FC"/>
    <w:rsid w:val="000D718B"/>
    <w:rsid w:val="000E0C46"/>
    <w:rsid w:val="000E15EE"/>
    <w:rsid w:val="000E3676"/>
    <w:rsid w:val="000F030C"/>
    <w:rsid w:val="000F129C"/>
    <w:rsid w:val="000F174F"/>
    <w:rsid w:val="000F5661"/>
    <w:rsid w:val="00104E29"/>
    <w:rsid w:val="001056DE"/>
    <w:rsid w:val="001124C0"/>
    <w:rsid w:val="00117A25"/>
    <w:rsid w:val="00121293"/>
    <w:rsid w:val="001224FE"/>
    <w:rsid w:val="0013175F"/>
    <w:rsid w:val="0013364D"/>
    <w:rsid w:val="001343BB"/>
    <w:rsid w:val="00134539"/>
    <w:rsid w:val="00140F58"/>
    <w:rsid w:val="001512B4"/>
    <w:rsid w:val="00153A26"/>
    <w:rsid w:val="001620A5"/>
    <w:rsid w:val="00164E53"/>
    <w:rsid w:val="00165D35"/>
    <w:rsid w:val="0016699D"/>
    <w:rsid w:val="001670D9"/>
    <w:rsid w:val="00175159"/>
    <w:rsid w:val="00175AD7"/>
    <w:rsid w:val="00176208"/>
    <w:rsid w:val="0017780C"/>
    <w:rsid w:val="001813B2"/>
    <w:rsid w:val="0018211B"/>
    <w:rsid w:val="00183FE1"/>
    <w:rsid w:val="001840D3"/>
    <w:rsid w:val="00184782"/>
    <w:rsid w:val="00185FB5"/>
    <w:rsid w:val="00187A8A"/>
    <w:rsid w:val="001900F8"/>
    <w:rsid w:val="00191258"/>
    <w:rsid w:val="00192680"/>
    <w:rsid w:val="00193037"/>
    <w:rsid w:val="00193375"/>
    <w:rsid w:val="00193A2C"/>
    <w:rsid w:val="001A0E8F"/>
    <w:rsid w:val="001A288E"/>
    <w:rsid w:val="001B0091"/>
    <w:rsid w:val="001B36ED"/>
    <w:rsid w:val="001B3D3A"/>
    <w:rsid w:val="001B6DC2"/>
    <w:rsid w:val="001B754B"/>
    <w:rsid w:val="001C149C"/>
    <w:rsid w:val="001C21AC"/>
    <w:rsid w:val="001C3689"/>
    <w:rsid w:val="001C47BA"/>
    <w:rsid w:val="001C59EA"/>
    <w:rsid w:val="001D3556"/>
    <w:rsid w:val="001D406C"/>
    <w:rsid w:val="001D41EE"/>
    <w:rsid w:val="001D4BEB"/>
    <w:rsid w:val="001D71E6"/>
    <w:rsid w:val="001E0380"/>
    <w:rsid w:val="001E0B1B"/>
    <w:rsid w:val="001E13B1"/>
    <w:rsid w:val="001E2153"/>
    <w:rsid w:val="001F3A19"/>
    <w:rsid w:val="001F4EB7"/>
    <w:rsid w:val="002009E4"/>
    <w:rsid w:val="00201053"/>
    <w:rsid w:val="0020251B"/>
    <w:rsid w:val="00204DCD"/>
    <w:rsid w:val="002073D3"/>
    <w:rsid w:val="00212EBD"/>
    <w:rsid w:val="00212FCA"/>
    <w:rsid w:val="00213D03"/>
    <w:rsid w:val="00215D48"/>
    <w:rsid w:val="0021624B"/>
    <w:rsid w:val="0022185E"/>
    <w:rsid w:val="0022620A"/>
    <w:rsid w:val="00227FED"/>
    <w:rsid w:val="0023030A"/>
    <w:rsid w:val="00230F08"/>
    <w:rsid w:val="00234467"/>
    <w:rsid w:val="00235BE6"/>
    <w:rsid w:val="00237D8D"/>
    <w:rsid w:val="00241DA2"/>
    <w:rsid w:val="00247FEE"/>
    <w:rsid w:val="00250E7D"/>
    <w:rsid w:val="002523DB"/>
    <w:rsid w:val="002527DD"/>
    <w:rsid w:val="00252DAA"/>
    <w:rsid w:val="002565D5"/>
    <w:rsid w:val="002622C0"/>
    <w:rsid w:val="00263510"/>
    <w:rsid w:val="002656A5"/>
    <w:rsid w:val="002777BD"/>
    <w:rsid w:val="002778AE"/>
    <w:rsid w:val="0028269A"/>
    <w:rsid w:val="0028314A"/>
    <w:rsid w:val="00283590"/>
    <w:rsid w:val="0028500B"/>
    <w:rsid w:val="00286973"/>
    <w:rsid w:val="00287674"/>
    <w:rsid w:val="002938A4"/>
    <w:rsid w:val="00294E70"/>
    <w:rsid w:val="002954B8"/>
    <w:rsid w:val="002967B2"/>
    <w:rsid w:val="002A1924"/>
    <w:rsid w:val="002A7420"/>
    <w:rsid w:val="002A7A7E"/>
    <w:rsid w:val="002B0F12"/>
    <w:rsid w:val="002B1308"/>
    <w:rsid w:val="002B4554"/>
    <w:rsid w:val="002B707C"/>
    <w:rsid w:val="002C72D8"/>
    <w:rsid w:val="002D11FA"/>
    <w:rsid w:val="002D17BC"/>
    <w:rsid w:val="002D19A4"/>
    <w:rsid w:val="002D6352"/>
    <w:rsid w:val="002E0DDF"/>
    <w:rsid w:val="002E2906"/>
    <w:rsid w:val="002E5635"/>
    <w:rsid w:val="002E64C3"/>
    <w:rsid w:val="002E6A2C"/>
    <w:rsid w:val="002F035E"/>
    <w:rsid w:val="002F0FE8"/>
    <w:rsid w:val="002F1D8C"/>
    <w:rsid w:val="002F21DA"/>
    <w:rsid w:val="002F34B8"/>
    <w:rsid w:val="00301F39"/>
    <w:rsid w:val="00303D27"/>
    <w:rsid w:val="00305BEE"/>
    <w:rsid w:val="003067E6"/>
    <w:rsid w:val="00312975"/>
    <w:rsid w:val="00313962"/>
    <w:rsid w:val="003234E0"/>
    <w:rsid w:val="00325926"/>
    <w:rsid w:val="00327A8A"/>
    <w:rsid w:val="003339A3"/>
    <w:rsid w:val="00336610"/>
    <w:rsid w:val="00341F5C"/>
    <w:rsid w:val="00343D23"/>
    <w:rsid w:val="00343F73"/>
    <w:rsid w:val="00345060"/>
    <w:rsid w:val="003451FB"/>
    <w:rsid w:val="00352629"/>
    <w:rsid w:val="0035323B"/>
    <w:rsid w:val="00353D19"/>
    <w:rsid w:val="0035785A"/>
    <w:rsid w:val="003609D2"/>
    <w:rsid w:val="00363F22"/>
    <w:rsid w:val="00364940"/>
    <w:rsid w:val="00375564"/>
    <w:rsid w:val="00376489"/>
    <w:rsid w:val="00377824"/>
    <w:rsid w:val="003818A4"/>
    <w:rsid w:val="00383191"/>
    <w:rsid w:val="00386DED"/>
    <w:rsid w:val="003912E7"/>
    <w:rsid w:val="0039307C"/>
    <w:rsid w:val="00393947"/>
    <w:rsid w:val="00395141"/>
    <w:rsid w:val="003A0E27"/>
    <w:rsid w:val="003A14AD"/>
    <w:rsid w:val="003A1E26"/>
    <w:rsid w:val="003A2275"/>
    <w:rsid w:val="003A6A4F"/>
    <w:rsid w:val="003A7088"/>
    <w:rsid w:val="003B00DF"/>
    <w:rsid w:val="003B0B56"/>
    <w:rsid w:val="003B1275"/>
    <w:rsid w:val="003B1778"/>
    <w:rsid w:val="003C11CB"/>
    <w:rsid w:val="003C3017"/>
    <w:rsid w:val="003C6A77"/>
    <w:rsid w:val="003C6E99"/>
    <w:rsid w:val="003C75F3"/>
    <w:rsid w:val="003C78A3"/>
    <w:rsid w:val="003D0EC8"/>
    <w:rsid w:val="003D36AB"/>
    <w:rsid w:val="003E1867"/>
    <w:rsid w:val="003E5729"/>
    <w:rsid w:val="003E724E"/>
    <w:rsid w:val="003F1D40"/>
    <w:rsid w:val="003F22BB"/>
    <w:rsid w:val="003F2A5B"/>
    <w:rsid w:val="003F4EE0"/>
    <w:rsid w:val="003F5559"/>
    <w:rsid w:val="003F6861"/>
    <w:rsid w:val="003F6C9A"/>
    <w:rsid w:val="004003D2"/>
    <w:rsid w:val="00400473"/>
    <w:rsid w:val="00402153"/>
    <w:rsid w:val="004023FF"/>
    <w:rsid w:val="00402E26"/>
    <w:rsid w:val="00402FC1"/>
    <w:rsid w:val="004157CB"/>
    <w:rsid w:val="004200D9"/>
    <w:rsid w:val="00425082"/>
    <w:rsid w:val="00427E62"/>
    <w:rsid w:val="00431DEB"/>
    <w:rsid w:val="0044259D"/>
    <w:rsid w:val="004439D9"/>
    <w:rsid w:val="00446B29"/>
    <w:rsid w:val="004524BE"/>
    <w:rsid w:val="00453F9A"/>
    <w:rsid w:val="00454CC3"/>
    <w:rsid w:val="00460DD1"/>
    <w:rsid w:val="00464903"/>
    <w:rsid w:val="00471E91"/>
    <w:rsid w:val="0047401F"/>
    <w:rsid w:val="00474079"/>
    <w:rsid w:val="00474675"/>
    <w:rsid w:val="0047470C"/>
    <w:rsid w:val="00484C88"/>
    <w:rsid w:val="00486991"/>
    <w:rsid w:val="004879F7"/>
    <w:rsid w:val="004A203E"/>
    <w:rsid w:val="004A32B4"/>
    <w:rsid w:val="004A35F9"/>
    <w:rsid w:val="004A4662"/>
    <w:rsid w:val="004A7A3B"/>
    <w:rsid w:val="004A7E02"/>
    <w:rsid w:val="004B157A"/>
    <w:rsid w:val="004B24C1"/>
    <w:rsid w:val="004B3092"/>
    <w:rsid w:val="004B49B1"/>
    <w:rsid w:val="004B557C"/>
    <w:rsid w:val="004C292F"/>
    <w:rsid w:val="004C657F"/>
    <w:rsid w:val="004D306F"/>
    <w:rsid w:val="004D4B02"/>
    <w:rsid w:val="004D4F76"/>
    <w:rsid w:val="004E4B13"/>
    <w:rsid w:val="004E4B8C"/>
    <w:rsid w:val="004E5A47"/>
    <w:rsid w:val="004F50E5"/>
    <w:rsid w:val="004F6651"/>
    <w:rsid w:val="005036E2"/>
    <w:rsid w:val="00510280"/>
    <w:rsid w:val="0051035F"/>
    <w:rsid w:val="00511BA5"/>
    <w:rsid w:val="00513D73"/>
    <w:rsid w:val="005148B3"/>
    <w:rsid w:val="00514A43"/>
    <w:rsid w:val="00515E9C"/>
    <w:rsid w:val="005174E5"/>
    <w:rsid w:val="005175A0"/>
    <w:rsid w:val="00520898"/>
    <w:rsid w:val="00522393"/>
    <w:rsid w:val="00522620"/>
    <w:rsid w:val="00525656"/>
    <w:rsid w:val="00525BF3"/>
    <w:rsid w:val="00530E6E"/>
    <w:rsid w:val="00531E75"/>
    <w:rsid w:val="00533EAE"/>
    <w:rsid w:val="00534C02"/>
    <w:rsid w:val="0053708C"/>
    <w:rsid w:val="0054044C"/>
    <w:rsid w:val="00540A31"/>
    <w:rsid w:val="0054264B"/>
    <w:rsid w:val="00543786"/>
    <w:rsid w:val="00545A49"/>
    <w:rsid w:val="005463CC"/>
    <w:rsid w:val="00546D0D"/>
    <w:rsid w:val="0055153A"/>
    <w:rsid w:val="005533D7"/>
    <w:rsid w:val="00554B63"/>
    <w:rsid w:val="00562CF6"/>
    <w:rsid w:val="00563044"/>
    <w:rsid w:val="0056544B"/>
    <w:rsid w:val="00567177"/>
    <w:rsid w:val="005703DE"/>
    <w:rsid w:val="00570B0A"/>
    <w:rsid w:val="005710BC"/>
    <w:rsid w:val="005751F7"/>
    <w:rsid w:val="005755F1"/>
    <w:rsid w:val="00582BBE"/>
    <w:rsid w:val="005836F0"/>
    <w:rsid w:val="0058464E"/>
    <w:rsid w:val="0058650E"/>
    <w:rsid w:val="005A01CB"/>
    <w:rsid w:val="005A19A9"/>
    <w:rsid w:val="005A58FF"/>
    <w:rsid w:val="005A5EAF"/>
    <w:rsid w:val="005A6491"/>
    <w:rsid w:val="005A64C0"/>
    <w:rsid w:val="005A7FE9"/>
    <w:rsid w:val="005B1985"/>
    <w:rsid w:val="005B3C11"/>
    <w:rsid w:val="005C1C28"/>
    <w:rsid w:val="005C43D0"/>
    <w:rsid w:val="005C6DB5"/>
    <w:rsid w:val="005D0D2C"/>
    <w:rsid w:val="005D221E"/>
    <w:rsid w:val="005D3842"/>
    <w:rsid w:val="005D3C2F"/>
    <w:rsid w:val="005E19E7"/>
    <w:rsid w:val="005E2392"/>
    <w:rsid w:val="00601622"/>
    <w:rsid w:val="0060789B"/>
    <w:rsid w:val="0061037E"/>
    <w:rsid w:val="006107BA"/>
    <w:rsid w:val="00613FAA"/>
    <w:rsid w:val="00616C36"/>
    <w:rsid w:val="0061716C"/>
    <w:rsid w:val="006171AF"/>
    <w:rsid w:val="00617868"/>
    <w:rsid w:val="006243A1"/>
    <w:rsid w:val="00626005"/>
    <w:rsid w:val="00632E56"/>
    <w:rsid w:val="00635CBA"/>
    <w:rsid w:val="00636EFC"/>
    <w:rsid w:val="0064338B"/>
    <w:rsid w:val="00646542"/>
    <w:rsid w:val="00647C8E"/>
    <w:rsid w:val="006504F4"/>
    <w:rsid w:val="0065366F"/>
    <w:rsid w:val="00654BC9"/>
    <w:rsid w:val="006552FD"/>
    <w:rsid w:val="00656F0B"/>
    <w:rsid w:val="00663733"/>
    <w:rsid w:val="00663AF3"/>
    <w:rsid w:val="00666B6C"/>
    <w:rsid w:val="00677B54"/>
    <w:rsid w:val="00682682"/>
    <w:rsid w:val="00682702"/>
    <w:rsid w:val="00687FC9"/>
    <w:rsid w:val="00692368"/>
    <w:rsid w:val="00695192"/>
    <w:rsid w:val="006A2EBC"/>
    <w:rsid w:val="006A5EA0"/>
    <w:rsid w:val="006A783B"/>
    <w:rsid w:val="006A7B33"/>
    <w:rsid w:val="006B497F"/>
    <w:rsid w:val="006B4E13"/>
    <w:rsid w:val="006B6A25"/>
    <w:rsid w:val="006B75DD"/>
    <w:rsid w:val="006C047C"/>
    <w:rsid w:val="006C3D8B"/>
    <w:rsid w:val="006C67E0"/>
    <w:rsid w:val="006C7ABA"/>
    <w:rsid w:val="006D0A13"/>
    <w:rsid w:val="006D0D60"/>
    <w:rsid w:val="006D1122"/>
    <w:rsid w:val="006D317E"/>
    <w:rsid w:val="006D3B1E"/>
    <w:rsid w:val="006D3C00"/>
    <w:rsid w:val="006E06AD"/>
    <w:rsid w:val="006E3673"/>
    <w:rsid w:val="006E3675"/>
    <w:rsid w:val="006E4A7F"/>
    <w:rsid w:val="006F0967"/>
    <w:rsid w:val="006F2274"/>
    <w:rsid w:val="006F64A0"/>
    <w:rsid w:val="0070038F"/>
    <w:rsid w:val="007027B1"/>
    <w:rsid w:val="0070286C"/>
    <w:rsid w:val="00704DF6"/>
    <w:rsid w:val="0070641D"/>
    <w:rsid w:val="0070651C"/>
    <w:rsid w:val="0070683A"/>
    <w:rsid w:val="007132A3"/>
    <w:rsid w:val="00716421"/>
    <w:rsid w:val="00716923"/>
    <w:rsid w:val="00721419"/>
    <w:rsid w:val="00724EFB"/>
    <w:rsid w:val="00726575"/>
    <w:rsid w:val="00730310"/>
    <w:rsid w:val="00740A49"/>
    <w:rsid w:val="007419C3"/>
    <w:rsid w:val="007446A8"/>
    <w:rsid w:val="00746559"/>
    <w:rsid w:val="007467A7"/>
    <w:rsid w:val="007469DD"/>
    <w:rsid w:val="0074741B"/>
    <w:rsid w:val="0074759E"/>
    <w:rsid w:val="007478EA"/>
    <w:rsid w:val="0075415C"/>
    <w:rsid w:val="00757097"/>
    <w:rsid w:val="007606CB"/>
    <w:rsid w:val="00761E8B"/>
    <w:rsid w:val="00763502"/>
    <w:rsid w:val="00780DE2"/>
    <w:rsid w:val="00785003"/>
    <w:rsid w:val="007913AB"/>
    <w:rsid w:val="007914F7"/>
    <w:rsid w:val="00795C73"/>
    <w:rsid w:val="007A000F"/>
    <w:rsid w:val="007A2BDB"/>
    <w:rsid w:val="007A4809"/>
    <w:rsid w:val="007B1625"/>
    <w:rsid w:val="007B706E"/>
    <w:rsid w:val="007B71EB"/>
    <w:rsid w:val="007C0748"/>
    <w:rsid w:val="007C4AC3"/>
    <w:rsid w:val="007C6205"/>
    <w:rsid w:val="007C686A"/>
    <w:rsid w:val="007C728E"/>
    <w:rsid w:val="007D0BE0"/>
    <w:rsid w:val="007D204F"/>
    <w:rsid w:val="007D2C53"/>
    <w:rsid w:val="007D3D60"/>
    <w:rsid w:val="007E1980"/>
    <w:rsid w:val="007E22FF"/>
    <w:rsid w:val="007E4B76"/>
    <w:rsid w:val="007E4ECD"/>
    <w:rsid w:val="007E5043"/>
    <w:rsid w:val="007E5EA8"/>
    <w:rsid w:val="007F0CF1"/>
    <w:rsid w:val="007F12A5"/>
    <w:rsid w:val="007F2D74"/>
    <w:rsid w:val="007F3FB7"/>
    <w:rsid w:val="007F4CF1"/>
    <w:rsid w:val="007F54D6"/>
    <w:rsid w:val="007F758D"/>
    <w:rsid w:val="007F7D52"/>
    <w:rsid w:val="00802D2A"/>
    <w:rsid w:val="008047D3"/>
    <w:rsid w:val="0080484A"/>
    <w:rsid w:val="00805589"/>
    <w:rsid w:val="008057A5"/>
    <w:rsid w:val="00805E2F"/>
    <w:rsid w:val="0080654C"/>
    <w:rsid w:val="008071C6"/>
    <w:rsid w:val="00817A00"/>
    <w:rsid w:val="00820907"/>
    <w:rsid w:val="00820B95"/>
    <w:rsid w:val="00825891"/>
    <w:rsid w:val="00831631"/>
    <w:rsid w:val="0083228D"/>
    <w:rsid w:val="00833D07"/>
    <w:rsid w:val="00835DB3"/>
    <w:rsid w:val="0083617B"/>
    <w:rsid w:val="0083627B"/>
    <w:rsid w:val="00836342"/>
    <w:rsid w:val="00836A2D"/>
    <w:rsid w:val="008371BD"/>
    <w:rsid w:val="00840EBF"/>
    <w:rsid w:val="008504A8"/>
    <w:rsid w:val="00851B58"/>
    <w:rsid w:val="0085282E"/>
    <w:rsid w:val="00854769"/>
    <w:rsid w:val="008608E6"/>
    <w:rsid w:val="0087198C"/>
    <w:rsid w:val="00872C1F"/>
    <w:rsid w:val="00873B42"/>
    <w:rsid w:val="00875D43"/>
    <w:rsid w:val="00877CB0"/>
    <w:rsid w:val="008805AC"/>
    <w:rsid w:val="00880D1A"/>
    <w:rsid w:val="00884468"/>
    <w:rsid w:val="008856D8"/>
    <w:rsid w:val="00886722"/>
    <w:rsid w:val="00892E82"/>
    <w:rsid w:val="00893277"/>
    <w:rsid w:val="008943AB"/>
    <w:rsid w:val="00895FA9"/>
    <w:rsid w:val="00897DC0"/>
    <w:rsid w:val="008A1035"/>
    <w:rsid w:val="008A6E08"/>
    <w:rsid w:val="008C0BE9"/>
    <w:rsid w:val="008C1B58"/>
    <w:rsid w:val="008C39AE"/>
    <w:rsid w:val="008C40DF"/>
    <w:rsid w:val="008C4734"/>
    <w:rsid w:val="008C590D"/>
    <w:rsid w:val="008D447E"/>
    <w:rsid w:val="008D7566"/>
    <w:rsid w:val="008E031B"/>
    <w:rsid w:val="008E0560"/>
    <w:rsid w:val="008E2D8C"/>
    <w:rsid w:val="008E6A63"/>
    <w:rsid w:val="008E7029"/>
    <w:rsid w:val="008E7EF6"/>
    <w:rsid w:val="008F01AB"/>
    <w:rsid w:val="008F1F98"/>
    <w:rsid w:val="008F2340"/>
    <w:rsid w:val="008F2790"/>
    <w:rsid w:val="008F6758"/>
    <w:rsid w:val="009040DD"/>
    <w:rsid w:val="00905B47"/>
    <w:rsid w:val="0090690F"/>
    <w:rsid w:val="00911391"/>
    <w:rsid w:val="0091331C"/>
    <w:rsid w:val="009137BD"/>
    <w:rsid w:val="0091503D"/>
    <w:rsid w:val="009279DE"/>
    <w:rsid w:val="00927AB9"/>
    <w:rsid w:val="00927B37"/>
    <w:rsid w:val="00930116"/>
    <w:rsid w:val="00930625"/>
    <w:rsid w:val="00933A1A"/>
    <w:rsid w:val="00941082"/>
    <w:rsid w:val="0094212C"/>
    <w:rsid w:val="00944853"/>
    <w:rsid w:val="0094609D"/>
    <w:rsid w:val="0095378C"/>
    <w:rsid w:val="00954689"/>
    <w:rsid w:val="0095472A"/>
    <w:rsid w:val="00955BFB"/>
    <w:rsid w:val="0096085A"/>
    <w:rsid w:val="009617C9"/>
    <w:rsid w:val="00961C93"/>
    <w:rsid w:val="009625BF"/>
    <w:rsid w:val="00962B4E"/>
    <w:rsid w:val="00965324"/>
    <w:rsid w:val="00967F90"/>
    <w:rsid w:val="0097091E"/>
    <w:rsid w:val="009760D3"/>
    <w:rsid w:val="00977132"/>
    <w:rsid w:val="00981A4B"/>
    <w:rsid w:val="00982250"/>
    <w:rsid w:val="00982501"/>
    <w:rsid w:val="009837EE"/>
    <w:rsid w:val="00983D33"/>
    <w:rsid w:val="00984358"/>
    <w:rsid w:val="009877D3"/>
    <w:rsid w:val="00994E8F"/>
    <w:rsid w:val="009951DC"/>
    <w:rsid w:val="009959BB"/>
    <w:rsid w:val="00997158"/>
    <w:rsid w:val="009A0827"/>
    <w:rsid w:val="009A3A7C"/>
    <w:rsid w:val="009A5D33"/>
    <w:rsid w:val="009A7D84"/>
    <w:rsid w:val="009B2323"/>
    <w:rsid w:val="009B2ADB"/>
    <w:rsid w:val="009B6015"/>
    <w:rsid w:val="009B603A"/>
    <w:rsid w:val="009C2D0E"/>
    <w:rsid w:val="009C3DAC"/>
    <w:rsid w:val="009C42E0"/>
    <w:rsid w:val="009C74E8"/>
    <w:rsid w:val="009D3230"/>
    <w:rsid w:val="009D5362"/>
    <w:rsid w:val="009E1415"/>
    <w:rsid w:val="009E6116"/>
    <w:rsid w:val="009E7E25"/>
    <w:rsid w:val="009F5492"/>
    <w:rsid w:val="00A02E43"/>
    <w:rsid w:val="00A05308"/>
    <w:rsid w:val="00A05368"/>
    <w:rsid w:val="00A065F9"/>
    <w:rsid w:val="00A07011"/>
    <w:rsid w:val="00A07F34"/>
    <w:rsid w:val="00A07F8A"/>
    <w:rsid w:val="00A22154"/>
    <w:rsid w:val="00A24058"/>
    <w:rsid w:val="00A25C38"/>
    <w:rsid w:val="00A35824"/>
    <w:rsid w:val="00A36BBE"/>
    <w:rsid w:val="00A37C20"/>
    <w:rsid w:val="00A40D9E"/>
    <w:rsid w:val="00A41DF7"/>
    <w:rsid w:val="00A420B1"/>
    <w:rsid w:val="00A42ECA"/>
    <w:rsid w:val="00A4307A"/>
    <w:rsid w:val="00A46DEF"/>
    <w:rsid w:val="00A47EBB"/>
    <w:rsid w:val="00A51CDD"/>
    <w:rsid w:val="00A563F8"/>
    <w:rsid w:val="00A56BBA"/>
    <w:rsid w:val="00A653A7"/>
    <w:rsid w:val="00A6730D"/>
    <w:rsid w:val="00A71625"/>
    <w:rsid w:val="00A71B9B"/>
    <w:rsid w:val="00A751C7"/>
    <w:rsid w:val="00A80008"/>
    <w:rsid w:val="00A84CE5"/>
    <w:rsid w:val="00A8558D"/>
    <w:rsid w:val="00A87844"/>
    <w:rsid w:val="00A9227B"/>
    <w:rsid w:val="00A97A55"/>
    <w:rsid w:val="00AA038C"/>
    <w:rsid w:val="00AA3471"/>
    <w:rsid w:val="00AA7A09"/>
    <w:rsid w:val="00AB3B50"/>
    <w:rsid w:val="00AB3D62"/>
    <w:rsid w:val="00AC05B1"/>
    <w:rsid w:val="00AC450C"/>
    <w:rsid w:val="00AD340B"/>
    <w:rsid w:val="00AD356C"/>
    <w:rsid w:val="00AE2914"/>
    <w:rsid w:val="00AE6D15"/>
    <w:rsid w:val="00AE7023"/>
    <w:rsid w:val="00AE78AA"/>
    <w:rsid w:val="00AF0EF3"/>
    <w:rsid w:val="00AF1F49"/>
    <w:rsid w:val="00AF2D81"/>
    <w:rsid w:val="00B02463"/>
    <w:rsid w:val="00B04182"/>
    <w:rsid w:val="00B05ECF"/>
    <w:rsid w:val="00B07AE3"/>
    <w:rsid w:val="00B11430"/>
    <w:rsid w:val="00B12A5D"/>
    <w:rsid w:val="00B242F4"/>
    <w:rsid w:val="00B2477A"/>
    <w:rsid w:val="00B24D1C"/>
    <w:rsid w:val="00B30072"/>
    <w:rsid w:val="00B30481"/>
    <w:rsid w:val="00B3312F"/>
    <w:rsid w:val="00B34A0E"/>
    <w:rsid w:val="00B353EB"/>
    <w:rsid w:val="00B4016F"/>
    <w:rsid w:val="00B407AC"/>
    <w:rsid w:val="00B43374"/>
    <w:rsid w:val="00B439C4"/>
    <w:rsid w:val="00B43ACB"/>
    <w:rsid w:val="00B4535E"/>
    <w:rsid w:val="00B52A8C"/>
    <w:rsid w:val="00B54707"/>
    <w:rsid w:val="00B56155"/>
    <w:rsid w:val="00B62F11"/>
    <w:rsid w:val="00B63042"/>
    <w:rsid w:val="00B636A8"/>
    <w:rsid w:val="00B665C6"/>
    <w:rsid w:val="00B70FA2"/>
    <w:rsid w:val="00B72AD8"/>
    <w:rsid w:val="00B74441"/>
    <w:rsid w:val="00B758A5"/>
    <w:rsid w:val="00B805AF"/>
    <w:rsid w:val="00B814AA"/>
    <w:rsid w:val="00B82BD5"/>
    <w:rsid w:val="00B869EC"/>
    <w:rsid w:val="00B92383"/>
    <w:rsid w:val="00B9397A"/>
    <w:rsid w:val="00B9633D"/>
    <w:rsid w:val="00B967D5"/>
    <w:rsid w:val="00BA148C"/>
    <w:rsid w:val="00BA2EBE"/>
    <w:rsid w:val="00BA5F58"/>
    <w:rsid w:val="00BB0F28"/>
    <w:rsid w:val="00BB2DFF"/>
    <w:rsid w:val="00BB458A"/>
    <w:rsid w:val="00BB693F"/>
    <w:rsid w:val="00BB6C11"/>
    <w:rsid w:val="00BC5953"/>
    <w:rsid w:val="00BD00D3"/>
    <w:rsid w:val="00BD1659"/>
    <w:rsid w:val="00BD3AA9"/>
    <w:rsid w:val="00BD4A18"/>
    <w:rsid w:val="00BD6DB2"/>
    <w:rsid w:val="00BD73A1"/>
    <w:rsid w:val="00BE11CF"/>
    <w:rsid w:val="00BE158B"/>
    <w:rsid w:val="00BE1F60"/>
    <w:rsid w:val="00BE21AB"/>
    <w:rsid w:val="00BE55CB"/>
    <w:rsid w:val="00BE7067"/>
    <w:rsid w:val="00BF3BB2"/>
    <w:rsid w:val="00BF617A"/>
    <w:rsid w:val="00C0379D"/>
    <w:rsid w:val="00C03931"/>
    <w:rsid w:val="00C05FE3"/>
    <w:rsid w:val="00C11DA9"/>
    <w:rsid w:val="00C2136D"/>
    <w:rsid w:val="00C214EE"/>
    <w:rsid w:val="00C2314B"/>
    <w:rsid w:val="00C244A0"/>
    <w:rsid w:val="00C24971"/>
    <w:rsid w:val="00C25355"/>
    <w:rsid w:val="00C26BE5"/>
    <w:rsid w:val="00C26E4D"/>
    <w:rsid w:val="00C27909"/>
    <w:rsid w:val="00C27B03"/>
    <w:rsid w:val="00C314E1"/>
    <w:rsid w:val="00C32472"/>
    <w:rsid w:val="00C34397"/>
    <w:rsid w:val="00C359B6"/>
    <w:rsid w:val="00C40503"/>
    <w:rsid w:val="00C4095D"/>
    <w:rsid w:val="00C41CE6"/>
    <w:rsid w:val="00C4220D"/>
    <w:rsid w:val="00C57A9C"/>
    <w:rsid w:val="00C601D2"/>
    <w:rsid w:val="00C65BCC"/>
    <w:rsid w:val="00C66970"/>
    <w:rsid w:val="00C71F4D"/>
    <w:rsid w:val="00C84C10"/>
    <w:rsid w:val="00C8691C"/>
    <w:rsid w:val="00C86CB4"/>
    <w:rsid w:val="00C96295"/>
    <w:rsid w:val="00C96364"/>
    <w:rsid w:val="00CA03DF"/>
    <w:rsid w:val="00CA168A"/>
    <w:rsid w:val="00CA2097"/>
    <w:rsid w:val="00CA357E"/>
    <w:rsid w:val="00CA44F9"/>
    <w:rsid w:val="00CA4A69"/>
    <w:rsid w:val="00CA639E"/>
    <w:rsid w:val="00CB722E"/>
    <w:rsid w:val="00CC1F0D"/>
    <w:rsid w:val="00CC3E0C"/>
    <w:rsid w:val="00CC58D3"/>
    <w:rsid w:val="00CC784D"/>
    <w:rsid w:val="00CD5D33"/>
    <w:rsid w:val="00CD6688"/>
    <w:rsid w:val="00CF1E15"/>
    <w:rsid w:val="00CF4AF6"/>
    <w:rsid w:val="00D00A8D"/>
    <w:rsid w:val="00D03268"/>
    <w:rsid w:val="00D0337B"/>
    <w:rsid w:val="00D07777"/>
    <w:rsid w:val="00D079B2"/>
    <w:rsid w:val="00D114E9"/>
    <w:rsid w:val="00D17CD8"/>
    <w:rsid w:val="00D21E13"/>
    <w:rsid w:val="00D22148"/>
    <w:rsid w:val="00D226B7"/>
    <w:rsid w:val="00D2527C"/>
    <w:rsid w:val="00D25A85"/>
    <w:rsid w:val="00D26EB3"/>
    <w:rsid w:val="00D313B3"/>
    <w:rsid w:val="00D3308E"/>
    <w:rsid w:val="00D355A7"/>
    <w:rsid w:val="00D35B8E"/>
    <w:rsid w:val="00D40F07"/>
    <w:rsid w:val="00D429C6"/>
    <w:rsid w:val="00D47748"/>
    <w:rsid w:val="00D5178F"/>
    <w:rsid w:val="00D518DF"/>
    <w:rsid w:val="00D54CC3"/>
    <w:rsid w:val="00D54CDD"/>
    <w:rsid w:val="00D56ECB"/>
    <w:rsid w:val="00D6041A"/>
    <w:rsid w:val="00D60E84"/>
    <w:rsid w:val="00D61258"/>
    <w:rsid w:val="00D633EB"/>
    <w:rsid w:val="00D67AA9"/>
    <w:rsid w:val="00D736AC"/>
    <w:rsid w:val="00D747AA"/>
    <w:rsid w:val="00D75A7E"/>
    <w:rsid w:val="00D82FF7"/>
    <w:rsid w:val="00D84271"/>
    <w:rsid w:val="00D847FE"/>
    <w:rsid w:val="00D86B9C"/>
    <w:rsid w:val="00D900CD"/>
    <w:rsid w:val="00D90A39"/>
    <w:rsid w:val="00D9123D"/>
    <w:rsid w:val="00D964EA"/>
    <w:rsid w:val="00D966D0"/>
    <w:rsid w:val="00DA0C59"/>
    <w:rsid w:val="00DA3684"/>
    <w:rsid w:val="00DA3991"/>
    <w:rsid w:val="00DA72A1"/>
    <w:rsid w:val="00DA7F95"/>
    <w:rsid w:val="00DB01F1"/>
    <w:rsid w:val="00DB3222"/>
    <w:rsid w:val="00DB7E6C"/>
    <w:rsid w:val="00DC375C"/>
    <w:rsid w:val="00DC4F68"/>
    <w:rsid w:val="00DC64B0"/>
    <w:rsid w:val="00DC6B1E"/>
    <w:rsid w:val="00DD252A"/>
    <w:rsid w:val="00DD5949"/>
    <w:rsid w:val="00DD5A29"/>
    <w:rsid w:val="00DD5D9D"/>
    <w:rsid w:val="00DE2E5C"/>
    <w:rsid w:val="00DE35CB"/>
    <w:rsid w:val="00DF0EF0"/>
    <w:rsid w:val="00DF21E9"/>
    <w:rsid w:val="00DF22C7"/>
    <w:rsid w:val="00DF53CA"/>
    <w:rsid w:val="00DF5588"/>
    <w:rsid w:val="00DF5CC9"/>
    <w:rsid w:val="00E005D3"/>
    <w:rsid w:val="00E00F14"/>
    <w:rsid w:val="00E01CB8"/>
    <w:rsid w:val="00E06386"/>
    <w:rsid w:val="00E075C5"/>
    <w:rsid w:val="00E1051A"/>
    <w:rsid w:val="00E111F3"/>
    <w:rsid w:val="00E11668"/>
    <w:rsid w:val="00E118E7"/>
    <w:rsid w:val="00E122B7"/>
    <w:rsid w:val="00E13711"/>
    <w:rsid w:val="00E21B55"/>
    <w:rsid w:val="00E221D3"/>
    <w:rsid w:val="00E24EB4"/>
    <w:rsid w:val="00E26580"/>
    <w:rsid w:val="00E30635"/>
    <w:rsid w:val="00E320ED"/>
    <w:rsid w:val="00E33AFB"/>
    <w:rsid w:val="00E34218"/>
    <w:rsid w:val="00E34B17"/>
    <w:rsid w:val="00E4555B"/>
    <w:rsid w:val="00E46282"/>
    <w:rsid w:val="00E5216E"/>
    <w:rsid w:val="00E5529C"/>
    <w:rsid w:val="00E657C6"/>
    <w:rsid w:val="00E6678D"/>
    <w:rsid w:val="00E75D40"/>
    <w:rsid w:val="00E81965"/>
    <w:rsid w:val="00E81A88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1327"/>
    <w:rsid w:val="00EB1C71"/>
    <w:rsid w:val="00EB275A"/>
    <w:rsid w:val="00EB57CA"/>
    <w:rsid w:val="00EB5880"/>
    <w:rsid w:val="00EB786A"/>
    <w:rsid w:val="00EB7D05"/>
    <w:rsid w:val="00EC104C"/>
    <w:rsid w:val="00EC1578"/>
    <w:rsid w:val="00EC1BFC"/>
    <w:rsid w:val="00EC1C72"/>
    <w:rsid w:val="00EC3356"/>
    <w:rsid w:val="00EC3CC9"/>
    <w:rsid w:val="00EC5D85"/>
    <w:rsid w:val="00EC680A"/>
    <w:rsid w:val="00ED511C"/>
    <w:rsid w:val="00ED7229"/>
    <w:rsid w:val="00EE25CB"/>
    <w:rsid w:val="00EE2BED"/>
    <w:rsid w:val="00EE374B"/>
    <w:rsid w:val="00EE4A87"/>
    <w:rsid w:val="00EF2869"/>
    <w:rsid w:val="00F05D60"/>
    <w:rsid w:val="00F060ED"/>
    <w:rsid w:val="00F07224"/>
    <w:rsid w:val="00F07FD3"/>
    <w:rsid w:val="00F11BB5"/>
    <w:rsid w:val="00F1296C"/>
    <w:rsid w:val="00F1316D"/>
    <w:rsid w:val="00F1417B"/>
    <w:rsid w:val="00F14BFB"/>
    <w:rsid w:val="00F1712D"/>
    <w:rsid w:val="00F17A17"/>
    <w:rsid w:val="00F208A0"/>
    <w:rsid w:val="00F2115E"/>
    <w:rsid w:val="00F27B3D"/>
    <w:rsid w:val="00F30ABD"/>
    <w:rsid w:val="00F34B99"/>
    <w:rsid w:val="00F40B02"/>
    <w:rsid w:val="00F41E81"/>
    <w:rsid w:val="00F47FDE"/>
    <w:rsid w:val="00F51720"/>
    <w:rsid w:val="00F51CF2"/>
    <w:rsid w:val="00F52DAB"/>
    <w:rsid w:val="00F543F0"/>
    <w:rsid w:val="00F55E3E"/>
    <w:rsid w:val="00F57601"/>
    <w:rsid w:val="00F61860"/>
    <w:rsid w:val="00F73F99"/>
    <w:rsid w:val="00F75F80"/>
    <w:rsid w:val="00F81D29"/>
    <w:rsid w:val="00F863EE"/>
    <w:rsid w:val="00F90BE5"/>
    <w:rsid w:val="00F91C4D"/>
    <w:rsid w:val="00F92FD9"/>
    <w:rsid w:val="00FA0231"/>
    <w:rsid w:val="00FA37B1"/>
    <w:rsid w:val="00FA3E0B"/>
    <w:rsid w:val="00FA5EF7"/>
    <w:rsid w:val="00FA6684"/>
    <w:rsid w:val="00FA731E"/>
    <w:rsid w:val="00FA7BD0"/>
    <w:rsid w:val="00FB034A"/>
    <w:rsid w:val="00FB1DCF"/>
    <w:rsid w:val="00FB2B38"/>
    <w:rsid w:val="00FB61CE"/>
    <w:rsid w:val="00FB7A07"/>
    <w:rsid w:val="00FC04CC"/>
    <w:rsid w:val="00FC2066"/>
    <w:rsid w:val="00FC6358"/>
    <w:rsid w:val="00FD1381"/>
    <w:rsid w:val="00FD320D"/>
    <w:rsid w:val="00FE1B98"/>
    <w:rsid w:val="00FE23DE"/>
    <w:rsid w:val="00FE7E56"/>
    <w:rsid w:val="00FF1801"/>
    <w:rsid w:val="00FF64E5"/>
    <w:rsid w:val="00FF6842"/>
    <w:rsid w:val="00FF6883"/>
    <w:rsid w:val="017C196D"/>
    <w:rsid w:val="021F6D86"/>
    <w:rsid w:val="052160AC"/>
    <w:rsid w:val="0539619A"/>
    <w:rsid w:val="0BD3755E"/>
    <w:rsid w:val="0DB3584C"/>
    <w:rsid w:val="0E163DF4"/>
    <w:rsid w:val="0EBE42C2"/>
    <w:rsid w:val="0F1E241C"/>
    <w:rsid w:val="10EC1F8D"/>
    <w:rsid w:val="13BA03CD"/>
    <w:rsid w:val="13CB2A49"/>
    <w:rsid w:val="14B71810"/>
    <w:rsid w:val="156652A6"/>
    <w:rsid w:val="15BD4C9F"/>
    <w:rsid w:val="1A2D0068"/>
    <w:rsid w:val="1AA05C35"/>
    <w:rsid w:val="1E4476CB"/>
    <w:rsid w:val="20B742D1"/>
    <w:rsid w:val="235932F1"/>
    <w:rsid w:val="25C03667"/>
    <w:rsid w:val="2BB7496D"/>
    <w:rsid w:val="366A09FC"/>
    <w:rsid w:val="37FA52E4"/>
    <w:rsid w:val="382602FC"/>
    <w:rsid w:val="3AF77A6B"/>
    <w:rsid w:val="41E01F77"/>
    <w:rsid w:val="45425C2D"/>
    <w:rsid w:val="48490323"/>
    <w:rsid w:val="486A7235"/>
    <w:rsid w:val="4B7E4033"/>
    <w:rsid w:val="4EA31B8D"/>
    <w:rsid w:val="4F9C3315"/>
    <w:rsid w:val="519623EB"/>
    <w:rsid w:val="52C80D51"/>
    <w:rsid w:val="546C0184"/>
    <w:rsid w:val="57140074"/>
    <w:rsid w:val="58B31002"/>
    <w:rsid w:val="5A27111D"/>
    <w:rsid w:val="5BE62DD4"/>
    <w:rsid w:val="5E640BEB"/>
    <w:rsid w:val="5FD42BF4"/>
    <w:rsid w:val="60E21F13"/>
    <w:rsid w:val="62E84D64"/>
    <w:rsid w:val="64A81B03"/>
    <w:rsid w:val="654B7431"/>
    <w:rsid w:val="68C06A08"/>
    <w:rsid w:val="6CCE7942"/>
    <w:rsid w:val="739E0C4B"/>
    <w:rsid w:val="74C531F6"/>
    <w:rsid w:val="75EF56F2"/>
    <w:rsid w:val="7B4A7005"/>
    <w:rsid w:val="7BF102DB"/>
    <w:rsid w:val="7C5B4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qFormat="1"/>
    <w:lsdException w:name="annotation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Document Map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 w:qFormat="1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2">
    <w:name w:val="Normal"/>
    <w:qFormat/>
    <w:rsid w:val="00D21E13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qFormat/>
    <w:rsid w:val="008047D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rsid w:val="008047D3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rsid w:val="008047D3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rsid w:val="008047D3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qFormat/>
    <w:rsid w:val="008047D3"/>
    <w:pPr>
      <w:shd w:val="clear" w:color="auto" w:fill="000080"/>
    </w:pPr>
  </w:style>
  <w:style w:type="paragraph" w:styleId="aff8">
    <w:name w:val="annotation text"/>
    <w:basedOn w:val="aff2"/>
    <w:link w:val="Char"/>
    <w:semiHidden/>
    <w:unhideWhenUsed/>
    <w:qFormat/>
    <w:rsid w:val="008047D3"/>
    <w:pPr>
      <w:jc w:val="left"/>
    </w:pPr>
  </w:style>
  <w:style w:type="paragraph" w:styleId="6">
    <w:name w:val="index 6"/>
    <w:basedOn w:val="aff2"/>
    <w:next w:val="aff2"/>
    <w:qFormat/>
    <w:rsid w:val="008047D3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qFormat/>
    <w:rsid w:val="008047D3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qFormat/>
    <w:rsid w:val="008047D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uiPriority w:val="39"/>
    <w:qFormat/>
    <w:rsid w:val="008047D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qFormat/>
    <w:rsid w:val="008047D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qFormat/>
    <w:rsid w:val="008047D3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9">
    <w:name w:val="endnote text"/>
    <w:basedOn w:val="aff2"/>
    <w:semiHidden/>
    <w:qFormat/>
    <w:rsid w:val="008047D3"/>
    <w:pPr>
      <w:snapToGrid w:val="0"/>
      <w:jc w:val="left"/>
    </w:pPr>
  </w:style>
  <w:style w:type="paragraph" w:styleId="affa">
    <w:name w:val="Balloon Text"/>
    <w:basedOn w:val="aff2"/>
    <w:link w:val="Char0"/>
    <w:qFormat/>
    <w:rsid w:val="008047D3"/>
    <w:rPr>
      <w:sz w:val="18"/>
      <w:szCs w:val="18"/>
    </w:rPr>
  </w:style>
  <w:style w:type="paragraph" w:styleId="affb">
    <w:name w:val="footer"/>
    <w:basedOn w:val="aff2"/>
    <w:qFormat/>
    <w:rsid w:val="008047D3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qFormat/>
    <w:rsid w:val="008047D3"/>
    <w:pPr>
      <w:snapToGrid w:val="0"/>
      <w:jc w:val="left"/>
    </w:pPr>
    <w:rPr>
      <w:sz w:val="18"/>
      <w:szCs w:val="18"/>
    </w:rPr>
  </w:style>
  <w:style w:type="paragraph" w:styleId="1">
    <w:name w:val="toc 1"/>
    <w:basedOn w:val="aff2"/>
    <w:next w:val="aff2"/>
    <w:uiPriority w:val="39"/>
    <w:qFormat/>
    <w:rsid w:val="008047D3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qFormat/>
    <w:rsid w:val="008047D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d">
    <w:name w:val="index heading"/>
    <w:basedOn w:val="aff2"/>
    <w:next w:val="10"/>
    <w:qFormat/>
    <w:rsid w:val="008047D3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2"/>
    <w:next w:val="affe"/>
    <w:qFormat/>
    <w:rsid w:val="008047D3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e">
    <w:name w:val="段"/>
    <w:link w:val="Char1"/>
    <w:qFormat/>
    <w:rsid w:val="008047D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e">
    <w:name w:val="footnote text"/>
    <w:basedOn w:val="aff2"/>
    <w:qFormat/>
    <w:rsid w:val="008047D3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qFormat/>
    <w:rsid w:val="008047D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qFormat/>
    <w:rsid w:val="008047D3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rsid w:val="008047D3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uiPriority w:val="39"/>
    <w:qFormat/>
    <w:rsid w:val="008047D3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2"/>
    <w:next w:val="aff2"/>
    <w:semiHidden/>
    <w:qFormat/>
    <w:rsid w:val="008047D3"/>
    <w:pPr>
      <w:ind w:left="1470"/>
      <w:jc w:val="left"/>
    </w:pPr>
    <w:rPr>
      <w:sz w:val="20"/>
      <w:szCs w:val="20"/>
    </w:rPr>
  </w:style>
  <w:style w:type="paragraph" w:styleId="afff">
    <w:name w:val="Normal (Web)"/>
    <w:basedOn w:val="aff2"/>
    <w:uiPriority w:val="99"/>
    <w:semiHidden/>
    <w:unhideWhenUsed/>
    <w:qFormat/>
    <w:rsid w:val="008047D3"/>
    <w:pPr>
      <w:spacing w:beforeAutospacing="1" w:afterAutospacing="1"/>
      <w:jc w:val="left"/>
    </w:pPr>
    <w:rPr>
      <w:kern w:val="0"/>
      <w:sz w:val="24"/>
    </w:rPr>
  </w:style>
  <w:style w:type="paragraph" w:styleId="20">
    <w:name w:val="index 2"/>
    <w:basedOn w:val="aff2"/>
    <w:next w:val="aff2"/>
    <w:qFormat/>
    <w:rsid w:val="008047D3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0">
    <w:name w:val="annotation subject"/>
    <w:basedOn w:val="aff8"/>
    <w:next w:val="aff8"/>
    <w:link w:val="Char2"/>
    <w:semiHidden/>
    <w:unhideWhenUsed/>
    <w:qFormat/>
    <w:rsid w:val="008047D3"/>
    <w:rPr>
      <w:b/>
      <w:bCs/>
    </w:rPr>
  </w:style>
  <w:style w:type="table" w:styleId="afff1">
    <w:name w:val="Table Grid"/>
    <w:basedOn w:val="aff4"/>
    <w:qFormat/>
    <w:rsid w:val="008047D3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ndnote reference"/>
    <w:semiHidden/>
    <w:qFormat/>
    <w:rsid w:val="008047D3"/>
    <w:rPr>
      <w:vertAlign w:val="superscript"/>
    </w:rPr>
  </w:style>
  <w:style w:type="character" w:styleId="afff3">
    <w:name w:val="page number"/>
    <w:qFormat/>
    <w:rsid w:val="008047D3"/>
    <w:rPr>
      <w:rFonts w:ascii="Times New Roman" w:eastAsia="宋体" w:hAnsi="Times New Roman"/>
      <w:sz w:val="18"/>
    </w:rPr>
  </w:style>
  <w:style w:type="character" w:styleId="afff4">
    <w:name w:val="FollowedHyperlink"/>
    <w:qFormat/>
    <w:rsid w:val="008047D3"/>
    <w:rPr>
      <w:color w:val="800080"/>
      <w:u w:val="single"/>
    </w:rPr>
  </w:style>
  <w:style w:type="character" w:styleId="afff5">
    <w:name w:val="Hyperlink"/>
    <w:uiPriority w:val="99"/>
    <w:qFormat/>
    <w:rsid w:val="008047D3"/>
    <w:rPr>
      <w:color w:val="0000FF"/>
      <w:spacing w:val="0"/>
      <w:w w:val="100"/>
      <w:szCs w:val="21"/>
      <w:u w:val="single"/>
    </w:rPr>
  </w:style>
  <w:style w:type="character" w:styleId="afff6">
    <w:name w:val="annotation reference"/>
    <w:basedOn w:val="aff3"/>
    <w:semiHidden/>
    <w:unhideWhenUsed/>
    <w:qFormat/>
    <w:rsid w:val="008047D3"/>
    <w:rPr>
      <w:sz w:val="21"/>
      <w:szCs w:val="21"/>
    </w:rPr>
  </w:style>
  <w:style w:type="character" w:styleId="afff7">
    <w:name w:val="footnote reference"/>
    <w:semiHidden/>
    <w:qFormat/>
    <w:rsid w:val="008047D3"/>
    <w:rPr>
      <w:vertAlign w:val="superscript"/>
    </w:rPr>
  </w:style>
  <w:style w:type="character" w:customStyle="1" w:styleId="Char1">
    <w:name w:val="段 Char"/>
    <w:link w:val="affe"/>
    <w:qFormat/>
    <w:rsid w:val="008047D3"/>
    <w:rPr>
      <w:rFonts w:ascii="宋体"/>
      <w:sz w:val="21"/>
      <w:lang w:val="en-US" w:eastAsia="zh-CN" w:bidi="ar-SA"/>
    </w:rPr>
  </w:style>
  <w:style w:type="paragraph" w:customStyle="1" w:styleId="a2">
    <w:name w:val="一级条标题"/>
    <w:next w:val="aff2"/>
    <w:link w:val="afff8"/>
    <w:qFormat/>
    <w:rsid w:val="008047D3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9">
    <w:name w:val="标准书脚_奇数页"/>
    <w:qFormat/>
    <w:rsid w:val="008047D3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a">
    <w:name w:val="标准书眉_奇数页"/>
    <w:next w:val="aff2"/>
    <w:qFormat/>
    <w:rsid w:val="008047D3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1">
    <w:name w:val="章标题"/>
    <w:next w:val="affe"/>
    <w:link w:val="afffb"/>
    <w:qFormat/>
    <w:rsid w:val="008047D3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3">
    <w:name w:val="二级条标题"/>
    <w:basedOn w:val="a2"/>
    <w:next w:val="aff2"/>
    <w:qFormat/>
    <w:rsid w:val="008047D3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qFormat/>
    <w:rsid w:val="008047D3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b">
    <w:name w:val="列项——（一级）"/>
    <w:qFormat/>
    <w:rsid w:val="008047D3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c">
    <w:name w:val="列项●（二级）"/>
    <w:qFormat/>
    <w:rsid w:val="008047D3"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c">
    <w:name w:val="目次、标准名称标题"/>
    <w:basedOn w:val="aff2"/>
    <w:next w:val="affe"/>
    <w:link w:val="Char3"/>
    <w:qFormat/>
    <w:rsid w:val="008047D3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4">
    <w:name w:val="三级条标题"/>
    <w:basedOn w:val="a3"/>
    <w:next w:val="aff2"/>
    <w:qFormat/>
    <w:rsid w:val="008047D3"/>
    <w:pPr>
      <w:numPr>
        <w:ilvl w:val="3"/>
      </w:numPr>
      <w:outlineLvl w:val="4"/>
    </w:pPr>
  </w:style>
  <w:style w:type="paragraph" w:customStyle="1" w:styleId="af6">
    <w:name w:val="示例"/>
    <w:next w:val="afffd"/>
    <w:qFormat/>
    <w:rsid w:val="008047D3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d">
    <w:name w:val="示例内容"/>
    <w:qFormat/>
    <w:rsid w:val="008047D3"/>
    <w:pPr>
      <w:ind w:firstLineChars="200" w:firstLine="200"/>
    </w:pPr>
    <w:rPr>
      <w:rFonts w:ascii="宋体"/>
      <w:sz w:val="18"/>
      <w:szCs w:val="18"/>
    </w:rPr>
  </w:style>
  <w:style w:type="paragraph" w:customStyle="1" w:styleId="af0">
    <w:name w:val="数字编号列项（二级）"/>
    <w:qFormat/>
    <w:rsid w:val="008047D3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5">
    <w:name w:val="四级条标题"/>
    <w:basedOn w:val="a4"/>
    <w:next w:val="aff2"/>
    <w:qFormat/>
    <w:rsid w:val="008047D3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e"/>
    <w:qFormat/>
    <w:rsid w:val="008047D3"/>
    <w:pPr>
      <w:numPr>
        <w:ilvl w:val="5"/>
      </w:numPr>
      <w:outlineLvl w:val="6"/>
    </w:pPr>
  </w:style>
  <w:style w:type="paragraph" w:customStyle="1" w:styleId="a0">
    <w:name w:val="注："/>
    <w:next w:val="affe"/>
    <w:link w:val="Char4"/>
    <w:qFormat/>
    <w:rsid w:val="008047D3"/>
    <w:pPr>
      <w:widowControl w:val="0"/>
      <w:numPr>
        <w:numId w:val="6"/>
      </w:numPr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3">
    <w:name w:val="注×："/>
    <w:qFormat/>
    <w:rsid w:val="008047D3"/>
    <w:pPr>
      <w:widowControl w:val="0"/>
      <w:numPr>
        <w:numId w:val="7"/>
      </w:numPr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f">
    <w:name w:val="字母编号列项（一级）"/>
    <w:link w:val="Char5"/>
    <w:qFormat/>
    <w:rsid w:val="008047D3"/>
    <w:pPr>
      <w:numPr>
        <w:numId w:val="5"/>
      </w:numPr>
      <w:jc w:val="both"/>
    </w:pPr>
    <w:rPr>
      <w:rFonts w:ascii="宋体"/>
      <w:sz w:val="21"/>
    </w:rPr>
  </w:style>
  <w:style w:type="paragraph" w:customStyle="1" w:styleId="ad">
    <w:name w:val="列项◆（三级）"/>
    <w:basedOn w:val="aff2"/>
    <w:qFormat/>
    <w:rsid w:val="008047D3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1">
    <w:name w:val="编号列项（三级）"/>
    <w:qFormat/>
    <w:rsid w:val="008047D3"/>
    <w:pPr>
      <w:numPr>
        <w:ilvl w:val="2"/>
        <w:numId w:val="5"/>
      </w:numPr>
    </w:pPr>
    <w:rPr>
      <w:rFonts w:ascii="宋体"/>
      <w:sz w:val="21"/>
    </w:rPr>
  </w:style>
  <w:style w:type="paragraph" w:customStyle="1" w:styleId="aff">
    <w:name w:val="示例×："/>
    <w:basedOn w:val="a1"/>
    <w:qFormat/>
    <w:rsid w:val="008047D3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e">
    <w:name w:val="二级无"/>
    <w:basedOn w:val="a3"/>
    <w:qFormat/>
    <w:rsid w:val="008047D3"/>
    <w:pPr>
      <w:spacing w:beforeLines="0" w:afterLines="0"/>
    </w:pPr>
    <w:rPr>
      <w:rFonts w:ascii="宋体" w:eastAsia="宋体"/>
    </w:rPr>
  </w:style>
  <w:style w:type="paragraph" w:customStyle="1" w:styleId="a8">
    <w:name w:val="注：（正文）"/>
    <w:basedOn w:val="a0"/>
    <w:next w:val="affe"/>
    <w:qFormat/>
    <w:rsid w:val="008047D3"/>
    <w:pPr>
      <w:numPr>
        <w:numId w:val="9"/>
      </w:numPr>
      <w:ind w:left="726" w:hanging="363"/>
    </w:pPr>
  </w:style>
  <w:style w:type="paragraph" w:customStyle="1" w:styleId="a">
    <w:name w:val="注×：（正文）"/>
    <w:qFormat/>
    <w:rsid w:val="008047D3"/>
    <w:pPr>
      <w:numPr>
        <w:numId w:val="10"/>
      </w:numPr>
      <w:ind w:left="811" w:hanging="448"/>
      <w:jc w:val="both"/>
    </w:pPr>
    <w:rPr>
      <w:rFonts w:ascii="宋体"/>
      <w:sz w:val="18"/>
      <w:szCs w:val="18"/>
    </w:rPr>
  </w:style>
  <w:style w:type="paragraph" w:customStyle="1" w:styleId="affff">
    <w:name w:val="标准标志"/>
    <w:next w:val="aff2"/>
    <w:qFormat/>
    <w:rsid w:val="008047D3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0">
    <w:name w:val="标准称谓"/>
    <w:next w:val="aff2"/>
    <w:qFormat/>
    <w:rsid w:val="008047D3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1">
    <w:name w:val="标准书脚_偶数页"/>
    <w:qFormat/>
    <w:rsid w:val="008047D3"/>
    <w:pPr>
      <w:spacing w:before="120"/>
      <w:ind w:left="221"/>
    </w:pPr>
    <w:rPr>
      <w:rFonts w:ascii="宋体"/>
      <w:sz w:val="18"/>
      <w:szCs w:val="18"/>
    </w:rPr>
  </w:style>
  <w:style w:type="paragraph" w:customStyle="1" w:styleId="affff2">
    <w:name w:val="标准书眉_偶数页"/>
    <w:basedOn w:val="afffa"/>
    <w:next w:val="aff2"/>
    <w:qFormat/>
    <w:rsid w:val="008047D3"/>
    <w:pPr>
      <w:jc w:val="left"/>
    </w:pPr>
  </w:style>
  <w:style w:type="paragraph" w:customStyle="1" w:styleId="affff3">
    <w:name w:val="标准书眉一"/>
    <w:qFormat/>
    <w:rsid w:val="008047D3"/>
    <w:pPr>
      <w:jc w:val="both"/>
    </w:pPr>
  </w:style>
  <w:style w:type="paragraph" w:customStyle="1" w:styleId="affff4">
    <w:name w:val="参考文献"/>
    <w:basedOn w:val="aff2"/>
    <w:next w:val="affe"/>
    <w:qFormat/>
    <w:rsid w:val="008047D3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5">
    <w:name w:val="参考文献、索引标题"/>
    <w:basedOn w:val="aff2"/>
    <w:next w:val="affe"/>
    <w:qFormat/>
    <w:rsid w:val="008047D3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6">
    <w:name w:val="发布"/>
    <w:qFormat/>
    <w:rsid w:val="008047D3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7">
    <w:name w:val="发布部门"/>
    <w:next w:val="affe"/>
    <w:qFormat/>
    <w:rsid w:val="008047D3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8">
    <w:name w:val="发布日期"/>
    <w:qFormat/>
    <w:rsid w:val="008047D3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9">
    <w:name w:val="封面标准代替信息"/>
    <w:qFormat/>
    <w:rsid w:val="008047D3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1">
    <w:name w:val="封面标准号1"/>
    <w:qFormat/>
    <w:rsid w:val="008047D3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a">
    <w:name w:val="封面标准名称"/>
    <w:qFormat/>
    <w:rsid w:val="008047D3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b">
    <w:name w:val="封面标准英文名称"/>
    <w:basedOn w:val="affffa"/>
    <w:qFormat/>
    <w:rsid w:val="008047D3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c">
    <w:name w:val="封面一致性程度标识"/>
    <w:basedOn w:val="affffb"/>
    <w:qFormat/>
    <w:rsid w:val="008047D3"/>
    <w:pPr>
      <w:framePr w:wrap="around"/>
      <w:spacing w:before="440"/>
    </w:pPr>
    <w:rPr>
      <w:rFonts w:ascii="宋体" w:eastAsia="宋体"/>
    </w:rPr>
  </w:style>
  <w:style w:type="paragraph" w:customStyle="1" w:styleId="affffd">
    <w:name w:val="封面标准文稿类别"/>
    <w:basedOn w:val="affffc"/>
    <w:qFormat/>
    <w:rsid w:val="008047D3"/>
    <w:pPr>
      <w:framePr w:wrap="around"/>
      <w:spacing w:after="160" w:line="240" w:lineRule="auto"/>
    </w:pPr>
    <w:rPr>
      <w:sz w:val="24"/>
    </w:rPr>
  </w:style>
  <w:style w:type="paragraph" w:customStyle="1" w:styleId="affffe">
    <w:name w:val="封面标准文稿编辑信息"/>
    <w:basedOn w:val="affffd"/>
    <w:qFormat/>
    <w:rsid w:val="008047D3"/>
    <w:pPr>
      <w:framePr w:wrap="around"/>
      <w:spacing w:before="180" w:line="180" w:lineRule="exact"/>
    </w:pPr>
    <w:rPr>
      <w:sz w:val="21"/>
    </w:rPr>
  </w:style>
  <w:style w:type="paragraph" w:customStyle="1" w:styleId="afffff">
    <w:name w:val="封面正文"/>
    <w:qFormat/>
    <w:rsid w:val="008047D3"/>
    <w:pPr>
      <w:jc w:val="both"/>
    </w:pPr>
  </w:style>
  <w:style w:type="paragraph" w:customStyle="1" w:styleId="af8">
    <w:name w:val="附录标识"/>
    <w:basedOn w:val="aff2"/>
    <w:next w:val="affe"/>
    <w:link w:val="Char6"/>
    <w:qFormat/>
    <w:rsid w:val="008047D3"/>
    <w:pPr>
      <w:keepNext/>
      <w:widowControl/>
      <w:numPr>
        <w:numId w:val="1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0">
    <w:name w:val="附录标题"/>
    <w:basedOn w:val="affe"/>
    <w:next w:val="affe"/>
    <w:link w:val="Char7"/>
    <w:qFormat/>
    <w:rsid w:val="008047D3"/>
    <w:pPr>
      <w:ind w:firstLineChars="0" w:firstLine="0"/>
      <w:jc w:val="center"/>
    </w:pPr>
    <w:rPr>
      <w:rFonts w:ascii="黑体" w:eastAsia="黑体"/>
    </w:rPr>
  </w:style>
  <w:style w:type="paragraph" w:customStyle="1" w:styleId="af4">
    <w:name w:val="附录表标号"/>
    <w:basedOn w:val="aff2"/>
    <w:next w:val="affe"/>
    <w:qFormat/>
    <w:rsid w:val="008047D3"/>
    <w:pPr>
      <w:numPr>
        <w:numId w:val="12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5">
    <w:name w:val="附录表标题"/>
    <w:basedOn w:val="aff2"/>
    <w:next w:val="affe"/>
    <w:qFormat/>
    <w:rsid w:val="008047D3"/>
    <w:pPr>
      <w:numPr>
        <w:ilvl w:val="1"/>
        <w:numId w:val="12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e"/>
    <w:qFormat/>
    <w:rsid w:val="008047D3"/>
    <w:pPr>
      <w:widowControl/>
      <w:numPr>
        <w:ilvl w:val="3"/>
        <w:numId w:val="11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1">
    <w:name w:val="附录二级无"/>
    <w:basedOn w:val="afb"/>
    <w:qFormat/>
    <w:rsid w:val="008047D3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2">
    <w:name w:val="附录公式"/>
    <w:basedOn w:val="affe"/>
    <w:next w:val="affe"/>
    <w:link w:val="Char8"/>
    <w:qFormat/>
    <w:rsid w:val="008047D3"/>
  </w:style>
  <w:style w:type="character" w:customStyle="1" w:styleId="Char8">
    <w:name w:val="附录公式 Char"/>
    <w:basedOn w:val="Char1"/>
    <w:link w:val="afffff2"/>
    <w:qFormat/>
    <w:rsid w:val="008047D3"/>
    <w:rPr>
      <w:rFonts w:ascii="宋体"/>
      <w:sz w:val="21"/>
      <w:lang w:val="en-US" w:eastAsia="zh-CN" w:bidi="ar-SA"/>
    </w:rPr>
  </w:style>
  <w:style w:type="paragraph" w:customStyle="1" w:styleId="afffff3">
    <w:name w:val="附录公式编号制表符"/>
    <w:basedOn w:val="aff2"/>
    <w:next w:val="affe"/>
    <w:qFormat/>
    <w:rsid w:val="008047D3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e"/>
    <w:qFormat/>
    <w:rsid w:val="008047D3"/>
    <w:pPr>
      <w:numPr>
        <w:ilvl w:val="4"/>
      </w:numPr>
      <w:outlineLvl w:val="4"/>
    </w:pPr>
  </w:style>
  <w:style w:type="paragraph" w:customStyle="1" w:styleId="afffff4">
    <w:name w:val="附录三级无"/>
    <w:basedOn w:val="afc"/>
    <w:qFormat/>
    <w:rsid w:val="008047D3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1">
    <w:name w:val="附录数字编号列项（二级）"/>
    <w:qFormat/>
    <w:rsid w:val="008047D3"/>
    <w:pPr>
      <w:numPr>
        <w:ilvl w:val="1"/>
        <w:numId w:val="13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e"/>
    <w:qFormat/>
    <w:rsid w:val="008047D3"/>
    <w:pPr>
      <w:numPr>
        <w:ilvl w:val="5"/>
      </w:numPr>
      <w:outlineLvl w:val="5"/>
    </w:pPr>
  </w:style>
  <w:style w:type="paragraph" w:customStyle="1" w:styleId="afffff5">
    <w:name w:val="附录四级无"/>
    <w:basedOn w:val="afd"/>
    <w:qFormat/>
    <w:rsid w:val="008047D3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9">
    <w:name w:val="附录图标号"/>
    <w:basedOn w:val="aff2"/>
    <w:qFormat/>
    <w:rsid w:val="008047D3"/>
    <w:pPr>
      <w:keepNext/>
      <w:pageBreakBefore/>
      <w:widowControl/>
      <w:numPr>
        <w:numId w:val="1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a">
    <w:name w:val="附录图标题"/>
    <w:basedOn w:val="aff2"/>
    <w:next w:val="affe"/>
    <w:qFormat/>
    <w:rsid w:val="008047D3"/>
    <w:pPr>
      <w:numPr>
        <w:ilvl w:val="1"/>
        <w:numId w:val="14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e"/>
    <w:qFormat/>
    <w:rsid w:val="008047D3"/>
    <w:pPr>
      <w:numPr>
        <w:ilvl w:val="6"/>
      </w:numPr>
      <w:outlineLvl w:val="6"/>
    </w:pPr>
  </w:style>
  <w:style w:type="paragraph" w:customStyle="1" w:styleId="afffff6">
    <w:name w:val="附录五级无"/>
    <w:basedOn w:val="afe"/>
    <w:qFormat/>
    <w:rsid w:val="008047D3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e"/>
    <w:qFormat/>
    <w:rsid w:val="008047D3"/>
    <w:pPr>
      <w:numPr>
        <w:ilvl w:val="1"/>
        <w:numId w:val="1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e"/>
    <w:link w:val="Char9"/>
    <w:qFormat/>
    <w:rsid w:val="008047D3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7">
    <w:name w:val="附录一级无"/>
    <w:basedOn w:val="afa"/>
    <w:qFormat/>
    <w:rsid w:val="008047D3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字母编号列项（一级）"/>
    <w:qFormat/>
    <w:rsid w:val="008047D3"/>
    <w:pPr>
      <w:numPr>
        <w:numId w:val="13"/>
      </w:numPr>
    </w:pPr>
    <w:rPr>
      <w:rFonts w:ascii="宋体"/>
      <w:sz w:val="21"/>
    </w:rPr>
  </w:style>
  <w:style w:type="paragraph" w:customStyle="1" w:styleId="afffff8">
    <w:name w:val="列项说明"/>
    <w:basedOn w:val="aff2"/>
    <w:qFormat/>
    <w:rsid w:val="008047D3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9">
    <w:name w:val="列项说明数字编号"/>
    <w:qFormat/>
    <w:rsid w:val="008047D3"/>
    <w:pPr>
      <w:ind w:leftChars="400" w:left="600" w:hangingChars="200" w:hanging="200"/>
    </w:pPr>
    <w:rPr>
      <w:rFonts w:ascii="宋体"/>
      <w:sz w:val="21"/>
    </w:rPr>
  </w:style>
  <w:style w:type="paragraph" w:customStyle="1" w:styleId="afffffa">
    <w:name w:val="目次、索引正文"/>
    <w:qFormat/>
    <w:rsid w:val="008047D3"/>
    <w:pPr>
      <w:spacing w:line="320" w:lineRule="exact"/>
      <w:jc w:val="both"/>
    </w:pPr>
    <w:rPr>
      <w:rFonts w:ascii="宋体"/>
      <w:sz w:val="21"/>
    </w:rPr>
  </w:style>
  <w:style w:type="paragraph" w:customStyle="1" w:styleId="afffffb">
    <w:name w:val="其他标准标志"/>
    <w:basedOn w:val="affff"/>
    <w:qFormat/>
    <w:rsid w:val="008047D3"/>
    <w:pPr>
      <w:framePr w:w="6101" w:wrap="around" w:vAnchor="page" w:hAnchor="page" w:x="4673" w:y="942"/>
    </w:pPr>
    <w:rPr>
      <w:w w:val="130"/>
    </w:rPr>
  </w:style>
  <w:style w:type="paragraph" w:customStyle="1" w:styleId="afffffc">
    <w:name w:val="其他标准称谓"/>
    <w:next w:val="aff2"/>
    <w:qFormat/>
    <w:rsid w:val="008047D3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d">
    <w:name w:val="其他发布部门"/>
    <w:basedOn w:val="affff7"/>
    <w:qFormat/>
    <w:rsid w:val="008047D3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e">
    <w:name w:val="前言、引言标题"/>
    <w:next w:val="affe"/>
    <w:qFormat/>
    <w:rsid w:val="008047D3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">
    <w:name w:val="三级无"/>
    <w:basedOn w:val="a4"/>
    <w:qFormat/>
    <w:rsid w:val="008047D3"/>
    <w:pPr>
      <w:spacing w:beforeLines="0" w:afterLines="0"/>
    </w:pPr>
    <w:rPr>
      <w:rFonts w:ascii="宋体" w:eastAsia="宋体"/>
    </w:rPr>
  </w:style>
  <w:style w:type="paragraph" w:customStyle="1" w:styleId="affffff0">
    <w:name w:val="实施日期"/>
    <w:qFormat/>
    <w:rsid w:val="008047D3"/>
    <w:pPr>
      <w:framePr w:w="3997" w:h="471" w:hRule="exact" w:vSpace="181" w:wrap="around" w:vAnchor="page" w:hAnchor="page" w:x="7089" w:y="14097"/>
      <w:jc w:val="right"/>
    </w:pPr>
    <w:rPr>
      <w:rFonts w:eastAsia="黑体"/>
      <w:sz w:val="28"/>
    </w:rPr>
  </w:style>
  <w:style w:type="paragraph" w:customStyle="1" w:styleId="affffff1">
    <w:name w:val="示例后文字"/>
    <w:basedOn w:val="affe"/>
    <w:next w:val="affe"/>
    <w:qFormat/>
    <w:rsid w:val="008047D3"/>
    <w:pPr>
      <w:ind w:firstLine="360"/>
    </w:pPr>
    <w:rPr>
      <w:sz w:val="18"/>
    </w:rPr>
  </w:style>
  <w:style w:type="paragraph" w:customStyle="1" w:styleId="affffff2">
    <w:name w:val="首示例"/>
    <w:next w:val="affe"/>
    <w:link w:val="Chara"/>
    <w:qFormat/>
    <w:rsid w:val="008047D3"/>
    <w:pPr>
      <w:tabs>
        <w:tab w:val="left" w:pos="360"/>
      </w:tabs>
    </w:pPr>
    <w:rPr>
      <w:rFonts w:ascii="宋体" w:hAnsi="宋体"/>
      <w:kern w:val="2"/>
      <w:sz w:val="18"/>
      <w:szCs w:val="18"/>
    </w:rPr>
  </w:style>
  <w:style w:type="character" w:customStyle="1" w:styleId="Chara">
    <w:name w:val="首示例 Char"/>
    <w:link w:val="affffff2"/>
    <w:qFormat/>
    <w:rsid w:val="008047D3"/>
    <w:rPr>
      <w:rFonts w:ascii="宋体" w:hAnsi="宋体"/>
      <w:kern w:val="2"/>
      <w:sz w:val="18"/>
      <w:szCs w:val="18"/>
    </w:rPr>
  </w:style>
  <w:style w:type="paragraph" w:customStyle="1" w:styleId="affffff3">
    <w:name w:val="四级无"/>
    <w:basedOn w:val="a5"/>
    <w:qFormat/>
    <w:rsid w:val="008047D3"/>
    <w:pPr>
      <w:spacing w:beforeLines="0" w:afterLines="0"/>
    </w:pPr>
    <w:rPr>
      <w:rFonts w:ascii="宋体" w:eastAsia="宋体"/>
    </w:rPr>
  </w:style>
  <w:style w:type="paragraph" w:customStyle="1" w:styleId="affffff4">
    <w:name w:val="条文脚注"/>
    <w:basedOn w:val="ae"/>
    <w:qFormat/>
    <w:rsid w:val="008047D3"/>
    <w:pPr>
      <w:numPr>
        <w:numId w:val="0"/>
      </w:numPr>
      <w:jc w:val="both"/>
    </w:pPr>
  </w:style>
  <w:style w:type="paragraph" w:customStyle="1" w:styleId="affffff5">
    <w:name w:val="图标脚注说明"/>
    <w:basedOn w:val="affe"/>
    <w:qFormat/>
    <w:rsid w:val="008047D3"/>
    <w:pPr>
      <w:ind w:left="840" w:firstLineChars="0" w:hanging="420"/>
    </w:pPr>
    <w:rPr>
      <w:sz w:val="18"/>
      <w:szCs w:val="18"/>
    </w:rPr>
  </w:style>
  <w:style w:type="paragraph" w:customStyle="1" w:styleId="a7">
    <w:name w:val="图表脚注说明"/>
    <w:basedOn w:val="aff2"/>
    <w:qFormat/>
    <w:rsid w:val="008047D3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6">
    <w:name w:val="图的脚注"/>
    <w:next w:val="affe"/>
    <w:qFormat/>
    <w:rsid w:val="008047D3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7">
    <w:name w:val="文献分类号"/>
    <w:qFormat/>
    <w:rsid w:val="008047D3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8">
    <w:name w:val="五级无"/>
    <w:basedOn w:val="a6"/>
    <w:qFormat/>
    <w:rsid w:val="008047D3"/>
    <w:pPr>
      <w:spacing w:beforeLines="0" w:afterLines="0"/>
    </w:pPr>
    <w:rPr>
      <w:rFonts w:ascii="宋体" w:eastAsia="宋体"/>
    </w:rPr>
  </w:style>
  <w:style w:type="paragraph" w:customStyle="1" w:styleId="affffff9">
    <w:name w:val="一级无"/>
    <w:basedOn w:val="a2"/>
    <w:qFormat/>
    <w:rsid w:val="008047D3"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e"/>
    <w:qFormat/>
    <w:rsid w:val="008047D3"/>
    <w:pPr>
      <w:numPr>
        <w:numId w:val="16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a">
    <w:name w:val="正文公式编号制表符"/>
    <w:basedOn w:val="affe"/>
    <w:next w:val="affe"/>
    <w:qFormat/>
    <w:rsid w:val="008047D3"/>
    <w:pPr>
      <w:ind w:firstLineChars="0" w:firstLine="0"/>
    </w:pPr>
  </w:style>
  <w:style w:type="paragraph" w:customStyle="1" w:styleId="af2">
    <w:name w:val="正文图标题"/>
    <w:next w:val="affe"/>
    <w:qFormat/>
    <w:rsid w:val="008047D3"/>
    <w:pPr>
      <w:numPr>
        <w:numId w:val="17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b">
    <w:name w:val="终结线"/>
    <w:basedOn w:val="aff2"/>
    <w:qFormat/>
    <w:rsid w:val="008047D3"/>
    <w:pPr>
      <w:framePr w:hSpace="181" w:vSpace="181" w:wrap="around" w:vAnchor="text" w:hAnchor="margin" w:xAlign="center" w:y="285"/>
    </w:pPr>
  </w:style>
  <w:style w:type="paragraph" w:customStyle="1" w:styleId="affffffc">
    <w:name w:val="其他发布日期"/>
    <w:qFormat/>
    <w:rsid w:val="008047D3"/>
    <w:pPr>
      <w:framePr w:w="3997" w:h="471" w:hRule="exact" w:vSpace="181" w:wrap="around" w:vAnchor="page" w:hAnchor="page" w:x="1419" w:y="14097" w:anchorLock="1"/>
    </w:pPr>
    <w:rPr>
      <w:rFonts w:eastAsia="黑体"/>
      <w:sz w:val="28"/>
    </w:rPr>
  </w:style>
  <w:style w:type="paragraph" w:customStyle="1" w:styleId="affffffd">
    <w:name w:val="其他实施日期"/>
    <w:basedOn w:val="affffff0"/>
    <w:qFormat/>
    <w:rsid w:val="008047D3"/>
    <w:pPr>
      <w:framePr w:wrap="around"/>
    </w:pPr>
  </w:style>
  <w:style w:type="paragraph" w:customStyle="1" w:styleId="22">
    <w:name w:val="封面标准名称2"/>
    <w:basedOn w:val="affffa"/>
    <w:qFormat/>
    <w:rsid w:val="008047D3"/>
    <w:pPr>
      <w:framePr w:wrap="around" w:y="4469"/>
      <w:spacing w:beforeLines="630"/>
    </w:pPr>
  </w:style>
  <w:style w:type="paragraph" w:customStyle="1" w:styleId="23">
    <w:name w:val="封面标准英文名称2"/>
    <w:basedOn w:val="affffb"/>
    <w:qFormat/>
    <w:rsid w:val="008047D3"/>
    <w:pPr>
      <w:framePr w:wrap="around" w:y="4469"/>
    </w:pPr>
  </w:style>
  <w:style w:type="paragraph" w:customStyle="1" w:styleId="24">
    <w:name w:val="封面一致性程度标识2"/>
    <w:basedOn w:val="affffc"/>
    <w:qFormat/>
    <w:rsid w:val="008047D3"/>
    <w:pPr>
      <w:framePr w:wrap="around" w:y="4469"/>
    </w:pPr>
  </w:style>
  <w:style w:type="paragraph" w:customStyle="1" w:styleId="25">
    <w:name w:val="封面标准文稿类别2"/>
    <w:basedOn w:val="affffd"/>
    <w:qFormat/>
    <w:rsid w:val="008047D3"/>
    <w:pPr>
      <w:framePr w:wrap="around" w:y="4469"/>
    </w:pPr>
  </w:style>
  <w:style w:type="paragraph" w:customStyle="1" w:styleId="26">
    <w:name w:val="封面标准文稿编辑信息2"/>
    <w:basedOn w:val="affffe"/>
    <w:qFormat/>
    <w:rsid w:val="008047D3"/>
    <w:pPr>
      <w:framePr w:wrap="around" w:y="4469"/>
    </w:pPr>
  </w:style>
  <w:style w:type="paragraph" w:customStyle="1" w:styleId="affffffe">
    <w:name w:val="标准名称"/>
    <w:basedOn w:val="afffc"/>
    <w:link w:val="Charb"/>
    <w:qFormat/>
    <w:rsid w:val="008047D3"/>
  </w:style>
  <w:style w:type="character" w:styleId="afffffff">
    <w:name w:val="Placeholder Text"/>
    <w:basedOn w:val="aff3"/>
    <w:uiPriority w:val="99"/>
    <w:semiHidden/>
    <w:qFormat/>
    <w:rsid w:val="008047D3"/>
    <w:rPr>
      <w:color w:val="808080"/>
    </w:rPr>
  </w:style>
  <w:style w:type="character" w:customStyle="1" w:styleId="Char3">
    <w:name w:val="目次、标准名称标题 Char"/>
    <w:basedOn w:val="aff3"/>
    <w:link w:val="afffc"/>
    <w:qFormat/>
    <w:rsid w:val="008047D3"/>
    <w:rPr>
      <w:rFonts w:ascii="黑体" w:eastAsia="黑体"/>
      <w:sz w:val="32"/>
      <w:shd w:val="clear" w:color="FFFFFF" w:fill="FFFFFF"/>
    </w:rPr>
  </w:style>
  <w:style w:type="character" w:customStyle="1" w:styleId="Charb">
    <w:name w:val="标准名称 Char"/>
    <w:basedOn w:val="Char3"/>
    <w:link w:val="affffffe"/>
    <w:qFormat/>
    <w:rsid w:val="008047D3"/>
    <w:rPr>
      <w:rFonts w:ascii="黑体" w:eastAsia="黑体"/>
      <w:sz w:val="32"/>
      <w:shd w:val="clear" w:color="FFFFFF" w:fill="FFFFFF"/>
    </w:rPr>
  </w:style>
  <w:style w:type="character" w:customStyle="1" w:styleId="Char0">
    <w:name w:val="批注框文本 Char"/>
    <w:basedOn w:val="aff3"/>
    <w:link w:val="affa"/>
    <w:qFormat/>
    <w:rsid w:val="008047D3"/>
    <w:rPr>
      <w:kern w:val="2"/>
      <w:sz w:val="18"/>
      <w:szCs w:val="18"/>
    </w:rPr>
  </w:style>
  <w:style w:type="character" w:customStyle="1" w:styleId="12">
    <w:name w:val="未处理的提及1"/>
    <w:basedOn w:val="aff3"/>
    <w:uiPriority w:val="99"/>
    <w:semiHidden/>
    <w:unhideWhenUsed/>
    <w:qFormat/>
    <w:rsid w:val="008047D3"/>
    <w:rPr>
      <w:color w:val="605E5C"/>
      <w:shd w:val="clear" w:color="auto" w:fill="E1DFDD"/>
    </w:rPr>
  </w:style>
  <w:style w:type="table" w:customStyle="1" w:styleId="110">
    <w:name w:val="网格型11"/>
    <w:basedOn w:val="aff4"/>
    <w:uiPriority w:val="59"/>
    <w:qFormat/>
    <w:rsid w:val="008047D3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9">
    <w:name w:val="附录一级条标题 Char"/>
    <w:link w:val="afa"/>
    <w:qFormat/>
    <w:rsid w:val="008047D3"/>
    <w:rPr>
      <w:rFonts w:ascii="黑体" w:eastAsia="黑体"/>
      <w:kern w:val="21"/>
      <w:sz w:val="21"/>
    </w:rPr>
  </w:style>
  <w:style w:type="character" w:customStyle="1" w:styleId="Char7">
    <w:name w:val="附录标题 Char"/>
    <w:link w:val="afffff0"/>
    <w:qFormat/>
    <w:rsid w:val="008047D3"/>
    <w:rPr>
      <w:rFonts w:ascii="黑体" w:eastAsia="黑体"/>
    </w:rPr>
  </w:style>
  <w:style w:type="character" w:customStyle="1" w:styleId="Char6">
    <w:name w:val="附录标识 Char"/>
    <w:link w:val="af8"/>
    <w:qFormat/>
    <w:rsid w:val="008047D3"/>
    <w:rPr>
      <w:rFonts w:ascii="黑体" w:eastAsia="黑体"/>
      <w:sz w:val="21"/>
      <w:shd w:val="clear" w:color="FFFFFF" w:fill="FFFFFF"/>
    </w:rPr>
  </w:style>
  <w:style w:type="paragraph" w:styleId="afffffff0">
    <w:name w:val="List Paragraph"/>
    <w:basedOn w:val="aff2"/>
    <w:uiPriority w:val="34"/>
    <w:qFormat/>
    <w:rsid w:val="008047D3"/>
    <w:pPr>
      <w:ind w:firstLineChars="200" w:firstLine="420"/>
    </w:pPr>
    <w:rPr>
      <w:rFonts w:ascii="Calibri" w:hAnsi="Calibri"/>
      <w:szCs w:val="22"/>
    </w:rPr>
  </w:style>
  <w:style w:type="paragraph" w:customStyle="1" w:styleId="Bodytext1">
    <w:name w:val="Body text|1"/>
    <w:basedOn w:val="aff2"/>
    <w:qFormat/>
    <w:rsid w:val="008047D3"/>
    <w:pPr>
      <w:spacing w:line="329" w:lineRule="auto"/>
      <w:ind w:firstLine="400"/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Char4">
    <w:name w:val="注： Char"/>
    <w:link w:val="a0"/>
    <w:qFormat/>
    <w:rsid w:val="008047D3"/>
    <w:rPr>
      <w:rFonts w:ascii="宋体"/>
      <w:sz w:val="18"/>
      <w:szCs w:val="18"/>
    </w:rPr>
  </w:style>
  <w:style w:type="character" w:customStyle="1" w:styleId="Char5">
    <w:name w:val="字母编号列项（一级） Char"/>
    <w:link w:val="af"/>
    <w:qFormat/>
    <w:rsid w:val="008047D3"/>
    <w:rPr>
      <w:rFonts w:ascii="宋体"/>
      <w:sz w:val="21"/>
    </w:rPr>
  </w:style>
  <w:style w:type="character" w:customStyle="1" w:styleId="fontstyle01">
    <w:name w:val="fontstyle01"/>
    <w:basedOn w:val="aff3"/>
    <w:qFormat/>
    <w:rsid w:val="008047D3"/>
    <w:rPr>
      <w:rFonts w:ascii="宋体" w:eastAsia="宋体" w:hAnsi="宋体" w:hint="eastAsia"/>
      <w:color w:val="000000"/>
      <w:sz w:val="24"/>
      <w:szCs w:val="24"/>
    </w:rPr>
  </w:style>
  <w:style w:type="paragraph" w:customStyle="1" w:styleId="WPSOffice1">
    <w:name w:val="WPSOffice手动目录 1"/>
    <w:qFormat/>
    <w:rsid w:val="008047D3"/>
  </w:style>
  <w:style w:type="paragraph" w:customStyle="1" w:styleId="WPSOffice2">
    <w:name w:val="WPSOffice手动目录 2"/>
    <w:qFormat/>
    <w:rsid w:val="008047D3"/>
    <w:pPr>
      <w:ind w:leftChars="200" w:left="200"/>
    </w:pPr>
  </w:style>
  <w:style w:type="character" w:customStyle="1" w:styleId="Char">
    <w:name w:val="批注文字 Char"/>
    <w:basedOn w:val="aff3"/>
    <w:link w:val="aff8"/>
    <w:semiHidden/>
    <w:qFormat/>
    <w:rsid w:val="008047D3"/>
    <w:rPr>
      <w:kern w:val="2"/>
      <w:sz w:val="21"/>
      <w:szCs w:val="24"/>
    </w:rPr>
  </w:style>
  <w:style w:type="character" w:customStyle="1" w:styleId="Char2">
    <w:name w:val="批注主题 Char"/>
    <w:basedOn w:val="Char"/>
    <w:link w:val="afff0"/>
    <w:semiHidden/>
    <w:qFormat/>
    <w:rsid w:val="008047D3"/>
    <w:rPr>
      <w:b/>
      <w:bCs/>
      <w:kern w:val="2"/>
      <w:sz w:val="21"/>
      <w:szCs w:val="24"/>
    </w:rPr>
  </w:style>
  <w:style w:type="paragraph" w:customStyle="1" w:styleId="27">
    <w:name w:val="样式2"/>
    <w:basedOn w:val="a1"/>
    <w:link w:val="28"/>
    <w:qFormat/>
    <w:rsid w:val="00F14BFB"/>
    <w:pPr>
      <w:numPr>
        <w:numId w:val="0"/>
      </w:numPr>
      <w:spacing w:before="240" w:after="240"/>
      <w:ind w:left="833" w:hanging="408"/>
    </w:pPr>
  </w:style>
  <w:style w:type="character" w:customStyle="1" w:styleId="afff8">
    <w:name w:val="一级条标题 字符"/>
    <w:link w:val="a2"/>
    <w:rsid w:val="00F14BFB"/>
    <w:rPr>
      <w:rFonts w:ascii="黑体" w:eastAsia="黑体"/>
      <w:sz w:val="21"/>
      <w:szCs w:val="21"/>
    </w:rPr>
  </w:style>
  <w:style w:type="character" w:customStyle="1" w:styleId="afffb">
    <w:name w:val="章标题 字符"/>
    <w:link w:val="a1"/>
    <w:rsid w:val="00F14BFB"/>
    <w:rPr>
      <w:rFonts w:ascii="黑体" w:eastAsia="黑体"/>
      <w:sz w:val="21"/>
    </w:rPr>
  </w:style>
  <w:style w:type="character" w:customStyle="1" w:styleId="28">
    <w:name w:val="样式2 字符"/>
    <w:basedOn w:val="afffb"/>
    <w:link w:val="27"/>
    <w:rsid w:val="00F14BFB"/>
    <w:rPr>
      <w:rFonts w:ascii="黑体" w:eastAsia="黑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yperlink" Target="https://baike.baidu.com/item/%E7%B2%BE%E5%AF%86%E5%BA%A6/7902819" TargetMode="External"/><Relationship Id="rId3" Type="http://schemas.openxmlformats.org/officeDocument/2006/relationships/customXml" Target="../customXml/item2.xml"/><Relationship Id="rId21" Type="http://schemas.openxmlformats.org/officeDocument/2006/relationships/hyperlink" Target="https://baike.baidu.com/item/%E6%B5%93%E5%BA%A6/1143380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yperlink" Target="https://baike.baidu.com/item/%E5%B9%B3%E5%9D%87%E5%80%BC/8353298" TargetMode="External"/><Relationship Id="rId2" Type="http://schemas.openxmlformats.org/officeDocument/2006/relationships/customXml" Target="../customXml/item1.xml"/><Relationship Id="rId16" Type="http://schemas.openxmlformats.org/officeDocument/2006/relationships/header" Target="header4.xml"/><Relationship Id="rId20" Type="http://schemas.openxmlformats.org/officeDocument/2006/relationships/hyperlink" Target="https://baike.baidu.com/item/%E8%AF%95%E5%89%82" TargetMode="External"/><Relationship Id="rId29" Type="http://schemas.openxmlformats.org/officeDocument/2006/relationships/footer" Target="footer6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baike.baidu.com/item/%E5%B7%AE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baike.baidu.com/item/%E5%B7%A5%E4%BD%9C%E6%9B%B2%E7%BA%BF/22274353" TargetMode="External"/><Relationship Id="rId28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s://baike.baidu.com/item/%E6%BA%B6%E6%B6%B2/1050622" TargetMode="External"/><Relationship Id="rId27" Type="http://schemas.openxmlformats.org/officeDocument/2006/relationships/image" Target="media/image1.png"/><Relationship Id="rId30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82B71B-4758-4F56-950C-1CCCECC5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12</Pages>
  <Words>896</Words>
  <Characters>5109</Characters>
  <Application>Microsoft Office Word</Application>
  <DocSecurity>0</DocSecurity>
  <Lines>42</Lines>
  <Paragraphs>11</Paragraphs>
  <ScaleCrop>false</ScaleCrop>
  <Company>zle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王亚宁</cp:lastModifiedBy>
  <cp:revision>12</cp:revision>
  <cp:lastPrinted>2022-08-05T07:27:00Z</cp:lastPrinted>
  <dcterms:created xsi:type="dcterms:W3CDTF">2022-08-05T03:04:00Z</dcterms:created>
  <dcterms:modified xsi:type="dcterms:W3CDTF">2022-08-05T07:27:00Z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